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D9C" w:rsidRDefault="00313D9C">
      <w:pPr>
        <w:rPr>
          <w:b/>
          <w:bCs/>
        </w:rPr>
      </w:pPr>
      <w:r>
        <w:rPr>
          <w:b/>
          <w:bCs/>
        </w:rPr>
        <w:t>Grade 5</w:t>
      </w:r>
      <w:r w:rsidR="00F11160">
        <w:rPr>
          <w:b/>
          <w:bCs/>
        </w:rPr>
        <w:t xml:space="preserve"> Rationalized</w:t>
      </w:r>
      <w:r>
        <w:rPr>
          <w:b/>
          <w:bCs/>
        </w:rPr>
        <w:t xml:space="preserve"> Creative Arts Schemes of work </w:t>
      </w:r>
      <w:r w:rsidR="00F11160">
        <w:rPr>
          <w:b/>
          <w:bCs/>
        </w:rPr>
        <w:t>Term 3</w:t>
      </w:r>
    </w:p>
    <w:tbl>
      <w:tblPr>
        <w:tblStyle w:val="TableGrid"/>
        <w:tblW w:w="11680" w:type="dxa"/>
        <w:tblLook w:val="04A0" w:firstRow="1" w:lastRow="0" w:firstColumn="1" w:lastColumn="0" w:noHBand="0" w:noVBand="1"/>
      </w:tblPr>
      <w:tblGrid>
        <w:gridCol w:w="618"/>
        <w:gridCol w:w="686"/>
        <w:gridCol w:w="1115"/>
        <w:gridCol w:w="2129"/>
        <w:gridCol w:w="1705"/>
        <w:gridCol w:w="1138"/>
        <w:gridCol w:w="1235"/>
        <w:gridCol w:w="1141"/>
        <w:gridCol w:w="1092"/>
        <w:gridCol w:w="821"/>
      </w:tblGrid>
      <w:tr w:rsidR="00716053" w:rsidTr="00DA3A73">
        <w:tc>
          <w:tcPr>
            <w:tcW w:w="618" w:type="dxa"/>
          </w:tcPr>
          <w:p w:rsidR="00A46F02" w:rsidRDefault="00A46F02">
            <w:pPr>
              <w:rPr>
                <w:b/>
                <w:bCs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686" w:type="dxa"/>
          </w:tcPr>
          <w:p w:rsidR="00A46F02" w:rsidRDefault="00A46F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Lesson </w:t>
            </w:r>
          </w:p>
        </w:tc>
        <w:tc>
          <w:tcPr>
            <w:tcW w:w="1115" w:type="dxa"/>
          </w:tcPr>
          <w:p w:rsidR="00A46F02" w:rsidRDefault="00A46F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Strand </w:t>
            </w:r>
          </w:p>
        </w:tc>
        <w:tc>
          <w:tcPr>
            <w:tcW w:w="2129" w:type="dxa"/>
          </w:tcPr>
          <w:p w:rsidR="00A46F02" w:rsidRDefault="00A46F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Substrand </w:t>
            </w:r>
          </w:p>
        </w:tc>
        <w:tc>
          <w:tcPr>
            <w:tcW w:w="1705" w:type="dxa"/>
          </w:tcPr>
          <w:p w:rsidR="00A46F02" w:rsidRDefault="00A46F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Specific Learning Outcomes </w:t>
            </w:r>
          </w:p>
        </w:tc>
        <w:tc>
          <w:tcPr>
            <w:tcW w:w="1138" w:type="dxa"/>
          </w:tcPr>
          <w:p w:rsidR="00A46F02" w:rsidRDefault="00A46F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Key inquiry Questions </w:t>
            </w:r>
          </w:p>
        </w:tc>
        <w:tc>
          <w:tcPr>
            <w:tcW w:w="1235" w:type="dxa"/>
          </w:tcPr>
          <w:p w:rsidR="00A46F02" w:rsidRDefault="00A46F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Learning Experiences </w:t>
            </w:r>
          </w:p>
        </w:tc>
        <w:tc>
          <w:tcPr>
            <w:tcW w:w="1141" w:type="dxa"/>
          </w:tcPr>
          <w:p w:rsidR="00A46F02" w:rsidRDefault="00A46F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Learning Resources </w:t>
            </w:r>
          </w:p>
        </w:tc>
        <w:tc>
          <w:tcPr>
            <w:tcW w:w="1092" w:type="dxa"/>
          </w:tcPr>
          <w:p w:rsidR="00A46F02" w:rsidRDefault="00A46F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</w:p>
        </w:tc>
        <w:tc>
          <w:tcPr>
            <w:tcW w:w="821" w:type="dxa"/>
          </w:tcPr>
          <w:p w:rsidR="00A46F02" w:rsidRDefault="00A46F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Remarks </w:t>
            </w:r>
          </w:p>
        </w:tc>
      </w:tr>
      <w:tr w:rsidR="00716053" w:rsidTr="00DA3A73">
        <w:tc>
          <w:tcPr>
            <w:tcW w:w="618" w:type="dxa"/>
          </w:tcPr>
          <w:p w:rsidR="00A46F02" w:rsidRDefault="00A46F0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86" w:type="dxa"/>
          </w:tcPr>
          <w:p w:rsidR="00A46F02" w:rsidRDefault="00F952A4">
            <w:pPr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1115" w:type="dxa"/>
          </w:tcPr>
          <w:p w:rsidR="00A46F02" w:rsidRDefault="00F952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2129" w:type="dxa"/>
          </w:tcPr>
          <w:p w:rsidR="00A46F02" w:rsidRPr="00F952A4" w:rsidRDefault="00F952A4">
            <w:r>
              <w:t xml:space="preserve">Puppetry </w:t>
            </w:r>
          </w:p>
        </w:tc>
        <w:tc>
          <w:tcPr>
            <w:tcW w:w="1705" w:type="dxa"/>
          </w:tcPr>
          <w:p w:rsidR="00A46F02" w:rsidRDefault="00F952A4">
            <w:r>
              <w:t>By the end of the substrand the learner should be able to</w:t>
            </w:r>
            <w:r w:rsidR="004D73D3">
              <w:t>:</w:t>
            </w:r>
          </w:p>
          <w:p w:rsidR="004D73D3" w:rsidRDefault="004D73D3" w:rsidP="004D73D3">
            <w:pPr>
              <w:pStyle w:val="ListParagraph"/>
              <w:numPr>
                <w:ilvl w:val="0"/>
                <w:numId w:val="1"/>
              </w:numPr>
            </w:pPr>
            <w:r>
              <w:t>Identify a glove puppet for familiarity</w:t>
            </w:r>
          </w:p>
          <w:p w:rsidR="004D73D3" w:rsidRDefault="0038431A" w:rsidP="004D73D3">
            <w:pPr>
              <w:pStyle w:val="ListParagraph"/>
              <w:numPr>
                <w:ilvl w:val="0"/>
                <w:numId w:val="1"/>
              </w:numPr>
            </w:pPr>
            <w:r>
              <w:t>Prepare materials used in making a glove puppet</w:t>
            </w:r>
          </w:p>
          <w:p w:rsidR="0038431A" w:rsidRPr="00F952A4" w:rsidRDefault="00F20B9E" w:rsidP="004D73D3">
            <w:pPr>
              <w:pStyle w:val="ListParagraph"/>
              <w:numPr>
                <w:ilvl w:val="0"/>
                <w:numId w:val="1"/>
              </w:numPr>
            </w:pPr>
            <w:r>
              <w:t xml:space="preserve">Observe safety </w:t>
            </w:r>
            <w:r w:rsidR="00996A33">
              <w:t xml:space="preserve">measures while preparing materials used to make a glove puppet </w:t>
            </w:r>
          </w:p>
        </w:tc>
        <w:tc>
          <w:tcPr>
            <w:tcW w:w="1138" w:type="dxa"/>
          </w:tcPr>
          <w:p w:rsidR="00A46F02" w:rsidRPr="00047CCF" w:rsidRDefault="00047CCF">
            <w:r>
              <w:t>Why are features of a puppet exaggerated?</w:t>
            </w:r>
          </w:p>
        </w:tc>
        <w:tc>
          <w:tcPr>
            <w:tcW w:w="1235" w:type="dxa"/>
          </w:tcPr>
          <w:p w:rsidR="00912811" w:rsidRDefault="00912811">
            <w:r>
              <w:t>The learner is guided to:</w:t>
            </w:r>
          </w:p>
          <w:p w:rsidR="00912811" w:rsidRDefault="00912811"/>
          <w:p w:rsidR="00A46F02" w:rsidRDefault="009E4CB7">
            <w:r>
              <w:t xml:space="preserve">• observe sample </w:t>
            </w:r>
            <w:r w:rsidR="00DE5184">
              <w:t>puppets in</w:t>
            </w:r>
            <w:r>
              <w:t xml:space="preserve"> actual/ virtual</w:t>
            </w:r>
            <w:r w:rsidR="00497844">
              <w:t xml:space="preserve"> sources to identify a glove puppet for familiarization</w:t>
            </w:r>
            <w:r w:rsidR="00912811">
              <w:t xml:space="preserve"> </w:t>
            </w:r>
          </w:p>
          <w:p w:rsidR="00DE5184" w:rsidRDefault="00DE5184"/>
          <w:p w:rsidR="00DE5184" w:rsidRDefault="00DE5184"/>
          <w:p w:rsidR="00DE5184" w:rsidRDefault="00DE5184"/>
          <w:p w:rsidR="00DE5184" w:rsidRDefault="00DE5184">
            <w:r>
              <w:t xml:space="preserve">• </w:t>
            </w:r>
            <w:r w:rsidR="009B63BC">
              <w:t xml:space="preserve">explore the environment responsibly to gather recyclable </w:t>
            </w:r>
            <w:r w:rsidR="00466670">
              <w:t>materials for making glove puppets.</w:t>
            </w:r>
          </w:p>
          <w:p w:rsidR="00E005EB" w:rsidRDefault="00E005EB"/>
          <w:p w:rsidR="00E005EB" w:rsidRPr="00912811" w:rsidRDefault="00E005EB"/>
        </w:tc>
        <w:tc>
          <w:tcPr>
            <w:tcW w:w="1141" w:type="dxa"/>
          </w:tcPr>
          <w:p w:rsidR="00A46F02" w:rsidRPr="00E005EB" w:rsidRDefault="00E005EB">
            <w:r>
              <w:t xml:space="preserve">Pictures digital devices, video clips,realias, learners experiences, learners </w:t>
            </w:r>
            <w:r w:rsidR="002328AC">
              <w:t xml:space="preserve">course books </w:t>
            </w:r>
          </w:p>
        </w:tc>
        <w:tc>
          <w:tcPr>
            <w:tcW w:w="1092" w:type="dxa"/>
          </w:tcPr>
          <w:p w:rsidR="00A46F02" w:rsidRPr="002328AC" w:rsidRDefault="002328AC">
            <w:r>
              <w:t xml:space="preserve">Oral questions, Observation, listening </w:t>
            </w:r>
          </w:p>
        </w:tc>
        <w:tc>
          <w:tcPr>
            <w:tcW w:w="821" w:type="dxa"/>
          </w:tcPr>
          <w:p w:rsidR="00A46F02" w:rsidRDefault="00A46F02">
            <w:pPr>
              <w:rPr>
                <w:b/>
                <w:bCs/>
              </w:rPr>
            </w:pPr>
          </w:p>
        </w:tc>
      </w:tr>
      <w:tr w:rsidR="00716053" w:rsidTr="00DA3A73">
        <w:tc>
          <w:tcPr>
            <w:tcW w:w="618" w:type="dxa"/>
          </w:tcPr>
          <w:p w:rsidR="00A46F02" w:rsidRDefault="00A46F02">
            <w:pPr>
              <w:rPr>
                <w:b/>
                <w:bCs/>
              </w:rPr>
            </w:pPr>
          </w:p>
        </w:tc>
        <w:tc>
          <w:tcPr>
            <w:tcW w:w="686" w:type="dxa"/>
          </w:tcPr>
          <w:p w:rsidR="00A46F02" w:rsidRDefault="002328AC">
            <w:pPr>
              <w:rPr>
                <w:b/>
                <w:bCs/>
              </w:rPr>
            </w:pPr>
            <w:r>
              <w:rPr>
                <w:b/>
                <w:bCs/>
              </w:rPr>
              <w:t>3-6</w:t>
            </w:r>
          </w:p>
        </w:tc>
        <w:tc>
          <w:tcPr>
            <w:tcW w:w="1115" w:type="dxa"/>
          </w:tcPr>
          <w:p w:rsidR="00A46F02" w:rsidRDefault="002328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2129" w:type="dxa"/>
          </w:tcPr>
          <w:p w:rsidR="00A46F02" w:rsidRPr="002328AC" w:rsidRDefault="002328AC">
            <w:r>
              <w:t xml:space="preserve">Puppetry </w:t>
            </w:r>
          </w:p>
        </w:tc>
        <w:tc>
          <w:tcPr>
            <w:tcW w:w="1705" w:type="dxa"/>
          </w:tcPr>
          <w:p w:rsidR="00A46F02" w:rsidRDefault="002328AC">
            <w:r>
              <w:t>By the end of the substrand the learner should be able to:</w:t>
            </w:r>
          </w:p>
          <w:p w:rsidR="002328AC" w:rsidRDefault="00AA365A" w:rsidP="00AA365A">
            <w:pPr>
              <w:pStyle w:val="ListParagraph"/>
              <w:numPr>
                <w:ilvl w:val="0"/>
                <w:numId w:val="2"/>
              </w:numPr>
            </w:pPr>
            <w:r>
              <w:t>Make a glove puppet using recyclable materials</w:t>
            </w:r>
          </w:p>
          <w:p w:rsidR="00AA365A" w:rsidRDefault="00834937" w:rsidP="00AA365A">
            <w:pPr>
              <w:pStyle w:val="ListParagraph"/>
              <w:numPr>
                <w:ilvl w:val="0"/>
                <w:numId w:val="2"/>
              </w:numPr>
            </w:pPr>
            <w:r>
              <w:t xml:space="preserve">Perform a puppet show while singing topical </w:t>
            </w:r>
            <w:r w:rsidR="00271498">
              <w:t>songs for enjoyment</w:t>
            </w:r>
          </w:p>
          <w:p w:rsidR="00271498" w:rsidRPr="002328AC" w:rsidRDefault="00271498" w:rsidP="00AA365A">
            <w:pPr>
              <w:pStyle w:val="ListParagraph"/>
              <w:numPr>
                <w:ilvl w:val="0"/>
                <w:numId w:val="2"/>
              </w:numPr>
            </w:pPr>
            <w:r>
              <w:t xml:space="preserve">Observe safety precautions while </w:t>
            </w:r>
            <w:r w:rsidR="00A70465">
              <w:t xml:space="preserve">making </w:t>
            </w:r>
            <w:r w:rsidR="00A70465">
              <w:lastRenderedPageBreak/>
              <w:t xml:space="preserve">a glove puppet to avoid injuries </w:t>
            </w:r>
          </w:p>
        </w:tc>
        <w:tc>
          <w:tcPr>
            <w:tcW w:w="1138" w:type="dxa"/>
          </w:tcPr>
          <w:p w:rsidR="00A46F02" w:rsidRPr="00A70465" w:rsidRDefault="00A70465">
            <w:r>
              <w:lastRenderedPageBreak/>
              <w:t>Why are features of a puppet exaggerated?</w:t>
            </w:r>
          </w:p>
        </w:tc>
        <w:tc>
          <w:tcPr>
            <w:tcW w:w="1235" w:type="dxa"/>
          </w:tcPr>
          <w:p w:rsidR="00A46F02" w:rsidRDefault="00A70465">
            <w:r>
              <w:t>The learner is guided to</w:t>
            </w:r>
            <w:r w:rsidR="008F6C50">
              <w:t>:</w:t>
            </w:r>
          </w:p>
          <w:p w:rsidR="008F6C50" w:rsidRDefault="008F6C50"/>
          <w:p w:rsidR="008F6C50" w:rsidRDefault="008F6C50"/>
          <w:p w:rsidR="008F6C50" w:rsidRDefault="008F6C50">
            <w:r>
              <w:t xml:space="preserve">• make a glove puppet using recyclable materials with emphasis on </w:t>
            </w:r>
            <w:r w:rsidR="004208BA">
              <w:t>functionality and exaggeration.</w:t>
            </w:r>
          </w:p>
          <w:p w:rsidR="004208BA" w:rsidRDefault="004208BA"/>
          <w:p w:rsidR="004208BA" w:rsidRDefault="004208BA"/>
          <w:p w:rsidR="004208BA" w:rsidRDefault="006037C6">
            <w:r>
              <w:t xml:space="preserve">• decorate the puppet to bring out features of </w:t>
            </w:r>
            <w:r w:rsidR="008B07D4">
              <w:t>aesthetic.</w:t>
            </w:r>
          </w:p>
          <w:p w:rsidR="008B07D4" w:rsidRDefault="008B07D4"/>
          <w:p w:rsidR="008B07D4" w:rsidRDefault="008B07D4">
            <w:r>
              <w:t xml:space="preserve">• present a puppet show </w:t>
            </w:r>
            <w:r>
              <w:lastRenderedPageBreak/>
              <w:t xml:space="preserve">incorporating </w:t>
            </w:r>
            <w:r w:rsidR="00220A4D">
              <w:t xml:space="preserve">topical songs with proper voice </w:t>
            </w:r>
            <w:r w:rsidR="003C0987">
              <w:t xml:space="preserve">projection and clarity in pronunciation </w:t>
            </w:r>
            <w:r w:rsidR="009E04F9">
              <w:t xml:space="preserve">of words </w:t>
            </w:r>
          </w:p>
          <w:p w:rsidR="009E04F9" w:rsidRDefault="009E04F9"/>
          <w:p w:rsidR="009E04F9" w:rsidRPr="00A70465" w:rsidRDefault="009E04F9"/>
        </w:tc>
        <w:tc>
          <w:tcPr>
            <w:tcW w:w="1141" w:type="dxa"/>
          </w:tcPr>
          <w:p w:rsidR="00A46F02" w:rsidRPr="009E04F9" w:rsidRDefault="009E04F9">
            <w:r>
              <w:lastRenderedPageBreak/>
              <w:t xml:space="preserve">Pictures, digital devices, video </w:t>
            </w:r>
            <w:r w:rsidR="006B684C">
              <w:t>clips, improvised</w:t>
            </w:r>
            <w:r w:rsidR="00CB09CD">
              <w:t xml:space="preserve"> puppets,</w:t>
            </w:r>
            <w:r w:rsidR="006B684C">
              <w:t xml:space="preserve"> learners experiences, learners course books </w:t>
            </w:r>
          </w:p>
        </w:tc>
        <w:tc>
          <w:tcPr>
            <w:tcW w:w="1092" w:type="dxa"/>
          </w:tcPr>
          <w:p w:rsidR="00A46F02" w:rsidRPr="006B684C" w:rsidRDefault="006B684C">
            <w:r>
              <w:t xml:space="preserve">Oral questions, Observation, listening </w:t>
            </w:r>
          </w:p>
        </w:tc>
        <w:tc>
          <w:tcPr>
            <w:tcW w:w="821" w:type="dxa"/>
          </w:tcPr>
          <w:p w:rsidR="00A46F02" w:rsidRDefault="00A46F02">
            <w:pPr>
              <w:rPr>
                <w:b/>
                <w:bCs/>
              </w:rPr>
            </w:pPr>
          </w:p>
        </w:tc>
      </w:tr>
      <w:tr w:rsidR="00716053" w:rsidTr="00DA3A73">
        <w:tc>
          <w:tcPr>
            <w:tcW w:w="618" w:type="dxa"/>
          </w:tcPr>
          <w:p w:rsidR="00F731FB" w:rsidRDefault="00F731F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86" w:type="dxa"/>
          </w:tcPr>
          <w:p w:rsidR="00F731FB" w:rsidRDefault="00C91F62">
            <w:pPr>
              <w:rPr>
                <w:b/>
                <w:bCs/>
              </w:rPr>
            </w:pPr>
            <w:r>
              <w:rPr>
                <w:b/>
                <w:bCs/>
              </w:rPr>
              <w:t>1-6</w:t>
            </w:r>
          </w:p>
        </w:tc>
        <w:tc>
          <w:tcPr>
            <w:tcW w:w="1115" w:type="dxa"/>
          </w:tcPr>
          <w:p w:rsidR="00F731FB" w:rsidRDefault="00D41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2129" w:type="dxa"/>
          </w:tcPr>
          <w:p w:rsidR="00F731FB" w:rsidRDefault="00D41CFB">
            <w:r>
              <w:t xml:space="preserve">Descant recorder </w:t>
            </w:r>
          </w:p>
        </w:tc>
        <w:tc>
          <w:tcPr>
            <w:tcW w:w="1705" w:type="dxa"/>
          </w:tcPr>
          <w:p w:rsidR="00F731FB" w:rsidRDefault="00283304">
            <w:r>
              <w:t>By the end of the substrand the learner should be able to:</w:t>
            </w:r>
          </w:p>
          <w:p w:rsidR="00283304" w:rsidRDefault="00773F5D" w:rsidP="00283304">
            <w:pPr>
              <w:pStyle w:val="ListParagraph"/>
              <w:numPr>
                <w:ilvl w:val="0"/>
                <w:numId w:val="3"/>
              </w:numPr>
            </w:pPr>
            <w:r>
              <w:t>Play notes G A B¹</w:t>
            </w:r>
            <w:r w:rsidR="00223905">
              <w:t xml:space="preserve"> C¹ D¹ on the descant </w:t>
            </w:r>
            <w:r w:rsidR="00301EBE">
              <w:t>recorder</w:t>
            </w:r>
          </w:p>
          <w:p w:rsidR="00301EBE" w:rsidRDefault="00301EBE" w:rsidP="00283304">
            <w:pPr>
              <w:pStyle w:val="ListParagraph"/>
              <w:numPr>
                <w:ilvl w:val="0"/>
                <w:numId w:val="3"/>
              </w:numPr>
            </w:pPr>
            <w:r>
              <w:t>Practice fingering the notes</w:t>
            </w:r>
          </w:p>
          <w:p w:rsidR="00301EBE" w:rsidRDefault="00A4645D" w:rsidP="00283304">
            <w:pPr>
              <w:pStyle w:val="ListParagraph"/>
              <w:numPr>
                <w:ilvl w:val="0"/>
                <w:numId w:val="3"/>
              </w:numPr>
            </w:pPr>
            <w:r>
              <w:t xml:space="preserve">Enjoy playing melodies using the descant recorder </w:t>
            </w:r>
          </w:p>
        </w:tc>
        <w:tc>
          <w:tcPr>
            <w:tcW w:w="1138" w:type="dxa"/>
          </w:tcPr>
          <w:p w:rsidR="00F731FB" w:rsidRDefault="00C12B54">
            <w:r>
              <w:t xml:space="preserve">How is a good tone produced on the descant recorder </w:t>
            </w:r>
          </w:p>
        </w:tc>
        <w:tc>
          <w:tcPr>
            <w:tcW w:w="1235" w:type="dxa"/>
          </w:tcPr>
          <w:p w:rsidR="00F731FB" w:rsidRDefault="0007637E">
            <w:r>
              <w:t>The learner is guided to:</w:t>
            </w:r>
          </w:p>
          <w:p w:rsidR="0007637E" w:rsidRDefault="0007637E"/>
          <w:p w:rsidR="0007637E" w:rsidRDefault="0007637E">
            <w:r>
              <w:t xml:space="preserve">• </w:t>
            </w:r>
            <w:r w:rsidR="00470DAA">
              <w:t>observe the baroque fingering chart for note C¹</w:t>
            </w:r>
            <w:r w:rsidR="00FF152E">
              <w:t xml:space="preserve"> and D¹ and practice fingering the notes</w:t>
            </w:r>
          </w:p>
          <w:p w:rsidR="00FF152E" w:rsidRDefault="00FF152E"/>
          <w:p w:rsidR="005E7E2A" w:rsidRDefault="00F15B4E">
            <w:r>
              <w:t>• responsibly search and watch a video</w:t>
            </w:r>
            <w:r w:rsidR="00EE4917">
              <w:t xml:space="preserve">/ observe a demonstration on how to play notes C¹ and </w:t>
            </w:r>
            <w:r w:rsidR="00E9673C">
              <w:t>D¹</w:t>
            </w:r>
            <w:r w:rsidR="005E7E2A">
              <w:t>.</w:t>
            </w:r>
          </w:p>
          <w:p w:rsidR="005E7E2A" w:rsidRDefault="005E7E2A"/>
          <w:p w:rsidR="005E7E2A" w:rsidRDefault="005E7E2A"/>
          <w:p w:rsidR="00FF152E" w:rsidRDefault="005E7E2A">
            <w:r>
              <w:t>•</w:t>
            </w:r>
            <w:r w:rsidR="00E9673C">
              <w:t xml:space="preserve"> play </w:t>
            </w:r>
            <w:r w:rsidR="009C2C7C">
              <w:t xml:space="preserve">notes G A B C¹ and </w:t>
            </w:r>
            <w:r w:rsidR="000F3539">
              <w:t>D¹ on the descant recorder with appropriate techniques</w:t>
            </w:r>
            <w:r>
              <w:t>.</w:t>
            </w:r>
          </w:p>
        </w:tc>
        <w:tc>
          <w:tcPr>
            <w:tcW w:w="1141" w:type="dxa"/>
          </w:tcPr>
          <w:p w:rsidR="00F731FB" w:rsidRDefault="00C15F41">
            <w:r>
              <w:t>Pictures, digital devices, video clips,</w:t>
            </w:r>
            <w:r w:rsidR="00F33497">
              <w:t xml:space="preserve"> descant recorder, learners experiences, learners course books </w:t>
            </w:r>
          </w:p>
        </w:tc>
        <w:tc>
          <w:tcPr>
            <w:tcW w:w="1092" w:type="dxa"/>
          </w:tcPr>
          <w:p w:rsidR="00F731FB" w:rsidRDefault="00F33497">
            <w:r>
              <w:t xml:space="preserve">Oral questions, Observation, listening </w:t>
            </w:r>
          </w:p>
        </w:tc>
        <w:tc>
          <w:tcPr>
            <w:tcW w:w="821" w:type="dxa"/>
          </w:tcPr>
          <w:p w:rsidR="00F731FB" w:rsidRDefault="00F731FB">
            <w:pPr>
              <w:rPr>
                <w:b/>
                <w:bCs/>
              </w:rPr>
            </w:pPr>
          </w:p>
        </w:tc>
      </w:tr>
      <w:tr w:rsidR="00716053" w:rsidTr="00DA3A73">
        <w:tc>
          <w:tcPr>
            <w:tcW w:w="618" w:type="dxa"/>
          </w:tcPr>
          <w:p w:rsidR="00F731FB" w:rsidRDefault="0014739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86" w:type="dxa"/>
          </w:tcPr>
          <w:p w:rsidR="00F731FB" w:rsidRDefault="00B53BFF">
            <w:pPr>
              <w:rPr>
                <w:b/>
                <w:bCs/>
              </w:rPr>
            </w:pPr>
            <w:r>
              <w:rPr>
                <w:b/>
                <w:bCs/>
              </w:rPr>
              <w:t>1-</w:t>
            </w:r>
            <w:r w:rsidR="001D594E">
              <w:rPr>
                <w:b/>
                <w:bCs/>
              </w:rPr>
              <w:t>6</w:t>
            </w:r>
          </w:p>
        </w:tc>
        <w:tc>
          <w:tcPr>
            <w:tcW w:w="1115" w:type="dxa"/>
          </w:tcPr>
          <w:p w:rsidR="00F731FB" w:rsidRDefault="001D59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2129" w:type="dxa"/>
          </w:tcPr>
          <w:p w:rsidR="00F731FB" w:rsidRDefault="001D594E">
            <w:r>
              <w:t xml:space="preserve">Descant recorder </w:t>
            </w:r>
          </w:p>
        </w:tc>
        <w:tc>
          <w:tcPr>
            <w:tcW w:w="1705" w:type="dxa"/>
          </w:tcPr>
          <w:p w:rsidR="00F731FB" w:rsidRDefault="001D594E">
            <w:r>
              <w:t>By the end of the substrand the learner should be able to:</w:t>
            </w:r>
          </w:p>
          <w:p w:rsidR="009C7A6D" w:rsidRDefault="0082076F" w:rsidP="0082076F">
            <w:pPr>
              <w:pStyle w:val="ListParagraph"/>
              <w:numPr>
                <w:ilvl w:val="0"/>
                <w:numId w:val="4"/>
              </w:numPr>
            </w:pPr>
            <w:r>
              <w:t xml:space="preserve">Play a melody built on the notes G A </w:t>
            </w:r>
            <w:r w:rsidR="00C64E82">
              <w:t>B</w:t>
            </w:r>
            <w:r w:rsidR="001E39B4">
              <w:t xml:space="preserve"> </w:t>
            </w:r>
            <w:r w:rsidR="00C64E82">
              <w:t>C¹ D¹</w:t>
            </w:r>
            <w:r w:rsidR="00060042">
              <w:t xml:space="preserve">on the </w:t>
            </w:r>
            <w:r w:rsidR="00060042">
              <w:lastRenderedPageBreak/>
              <w:t>descant recorder applying appropriate techniques.</w:t>
            </w:r>
          </w:p>
          <w:p w:rsidR="001D594E" w:rsidRDefault="0067688E" w:rsidP="00D874B8">
            <w:pPr>
              <w:pStyle w:val="ListParagraph"/>
              <w:numPr>
                <w:ilvl w:val="0"/>
                <w:numId w:val="4"/>
              </w:numPr>
            </w:pPr>
            <w:r>
              <w:t xml:space="preserve">Create a random repeat pattern based on the notes G A </w:t>
            </w:r>
            <w:r w:rsidR="007234DE">
              <w:t>B C</w:t>
            </w:r>
            <w:r w:rsidR="00D874B8">
              <w:t xml:space="preserve">¹ D¹ using a </w:t>
            </w:r>
            <w:r w:rsidR="00706E5A">
              <w:t>stencil</w:t>
            </w:r>
          </w:p>
          <w:p w:rsidR="00706E5A" w:rsidRDefault="00706E5A" w:rsidP="00D874B8">
            <w:pPr>
              <w:pStyle w:val="ListParagraph"/>
              <w:numPr>
                <w:ilvl w:val="0"/>
                <w:numId w:val="4"/>
              </w:numPr>
            </w:pPr>
            <w:r>
              <w:t xml:space="preserve">Enjoy playing melodies using the descant recorder </w:t>
            </w:r>
          </w:p>
        </w:tc>
        <w:tc>
          <w:tcPr>
            <w:tcW w:w="1138" w:type="dxa"/>
          </w:tcPr>
          <w:p w:rsidR="00F731FB" w:rsidRDefault="00C573CB">
            <w:r>
              <w:lastRenderedPageBreak/>
              <w:t>How is a good tone produced on the descant recorder?</w:t>
            </w:r>
          </w:p>
        </w:tc>
        <w:tc>
          <w:tcPr>
            <w:tcW w:w="1235" w:type="dxa"/>
          </w:tcPr>
          <w:p w:rsidR="00F731FB" w:rsidRDefault="00C573CB">
            <w:r>
              <w:t>The learner is guided to:</w:t>
            </w:r>
          </w:p>
          <w:p w:rsidR="00C573CB" w:rsidRDefault="00C573CB"/>
          <w:p w:rsidR="007A43FF" w:rsidRDefault="00952BA1">
            <w:r>
              <w:t>• play simple</w:t>
            </w:r>
            <w:r w:rsidR="002521AE">
              <w:t xml:space="preserve"> melodies </w:t>
            </w:r>
            <w:r>
              <w:t xml:space="preserve">based on </w:t>
            </w:r>
            <w:r w:rsidR="002521AE">
              <w:t xml:space="preserve">the </w:t>
            </w:r>
            <w:r w:rsidR="00F13152">
              <w:t>notes G A B C¹ D¹</w:t>
            </w:r>
            <w:r w:rsidR="007A43FF">
              <w:t xml:space="preserve"> on the descant recorder </w:t>
            </w:r>
            <w:r w:rsidR="007A43FF">
              <w:lastRenderedPageBreak/>
              <w:t>applying appropriate techniques.</w:t>
            </w:r>
          </w:p>
          <w:p w:rsidR="007A43FF" w:rsidRDefault="007A43FF"/>
          <w:p w:rsidR="00EE16A1" w:rsidRDefault="007A43FF">
            <w:r>
              <w:t>• collaboratively create stencils of the notes G A B</w:t>
            </w:r>
            <w:r w:rsidR="00EE16A1">
              <w:t xml:space="preserve"> C¹D¹.</w:t>
            </w:r>
          </w:p>
          <w:p w:rsidR="00EE16A1" w:rsidRDefault="00EE16A1"/>
          <w:p w:rsidR="00C573CB" w:rsidRDefault="00EE16A1">
            <w:r>
              <w:t>• print Random repeat patterns</w:t>
            </w:r>
            <w:r w:rsidR="00C576CB">
              <w:t xml:space="preserve"> on paper with the stencils using</w:t>
            </w:r>
            <w:r w:rsidR="009347B0">
              <w:t xml:space="preserve"> contrasting colours ( dabbing, </w:t>
            </w:r>
            <w:r w:rsidR="00403348">
              <w:t>spraying,</w:t>
            </w:r>
            <w:r w:rsidR="00DE1A5F">
              <w:t xml:space="preserve"> method) and mount the patterns </w:t>
            </w:r>
            <w:r w:rsidR="0024020D">
              <w:t>for display.</w:t>
            </w:r>
          </w:p>
          <w:p w:rsidR="0024020D" w:rsidRDefault="0024020D"/>
          <w:p w:rsidR="0024020D" w:rsidRDefault="0024020D"/>
          <w:p w:rsidR="0024020D" w:rsidRDefault="0024020D">
            <w:r>
              <w:t xml:space="preserve">• </w:t>
            </w:r>
            <w:r w:rsidR="00F43D3A">
              <w:t xml:space="preserve">play melodies based on the notes G A B </w:t>
            </w:r>
            <w:r w:rsidR="00A341A9">
              <w:t>C¹ D¹ before peers for review.</w:t>
            </w:r>
          </w:p>
          <w:p w:rsidR="0024020D" w:rsidRDefault="0024020D"/>
          <w:p w:rsidR="0024020D" w:rsidRDefault="0024020D"/>
        </w:tc>
        <w:tc>
          <w:tcPr>
            <w:tcW w:w="1141" w:type="dxa"/>
          </w:tcPr>
          <w:p w:rsidR="00F731FB" w:rsidRDefault="00B957A7">
            <w:r>
              <w:lastRenderedPageBreak/>
              <w:t xml:space="preserve">Pictures, digital devices, video clips, descant recorder, resource person, learners experiences, learners </w:t>
            </w:r>
            <w:r>
              <w:lastRenderedPageBreak/>
              <w:t xml:space="preserve">course books </w:t>
            </w:r>
          </w:p>
        </w:tc>
        <w:tc>
          <w:tcPr>
            <w:tcW w:w="1092" w:type="dxa"/>
          </w:tcPr>
          <w:p w:rsidR="00F731FB" w:rsidRDefault="00B957A7">
            <w:r>
              <w:lastRenderedPageBreak/>
              <w:t xml:space="preserve">Oral questions, Observation, listening </w:t>
            </w:r>
          </w:p>
        </w:tc>
        <w:tc>
          <w:tcPr>
            <w:tcW w:w="821" w:type="dxa"/>
          </w:tcPr>
          <w:p w:rsidR="00F731FB" w:rsidRDefault="00F731FB">
            <w:pPr>
              <w:rPr>
                <w:b/>
                <w:bCs/>
              </w:rPr>
            </w:pPr>
          </w:p>
        </w:tc>
      </w:tr>
      <w:tr w:rsidR="00716053" w:rsidTr="00DA3A73">
        <w:tc>
          <w:tcPr>
            <w:tcW w:w="618" w:type="dxa"/>
          </w:tcPr>
          <w:p w:rsidR="00CC53B0" w:rsidRDefault="000E79D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86" w:type="dxa"/>
          </w:tcPr>
          <w:p w:rsidR="00CC53B0" w:rsidRDefault="00942027">
            <w:pPr>
              <w:rPr>
                <w:b/>
                <w:bCs/>
              </w:rPr>
            </w:pPr>
            <w:r>
              <w:rPr>
                <w:b/>
                <w:bCs/>
              </w:rPr>
              <w:t>1-</w:t>
            </w:r>
            <w:r w:rsidR="00554971">
              <w:rPr>
                <w:b/>
                <w:bCs/>
              </w:rPr>
              <w:t>6</w:t>
            </w:r>
          </w:p>
        </w:tc>
        <w:tc>
          <w:tcPr>
            <w:tcW w:w="1115" w:type="dxa"/>
          </w:tcPr>
          <w:p w:rsidR="00CC53B0" w:rsidRDefault="005549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2129" w:type="dxa"/>
          </w:tcPr>
          <w:p w:rsidR="00CC53B0" w:rsidRDefault="00554971">
            <w:r>
              <w:t xml:space="preserve">Swimming </w:t>
            </w:r>
          </w:p>
        </w:tc>
        <w:tc>
          <w:tcPr>
            <w:tcW w:w="1705" w:type="dxa"/>
          </w:tcPr>
          <w:p w:rsidR="00CC53B0" w:rsidRDefault="00554971">
            <w:r>
              <w:t>By the end of the substrand the learner should be able to</w:t>
            </w:r>
            <w:r w:rsidR="00AC6442">
              <w:t>:</w:t>
            </w:r>
          </w:p>
          <w:p w:rsidR="00AC6442" w:rsidRDefault="00AC6442" w:rsidP="00AC6442">
            <w:pPr>
              <w:pStyle w:val="ListParagraph"/>
              <w:numPr>
                <w:ilvl w:val="0"/>
                <w:numId w:val="5"/>
              </w:numPr>
            </w:pPr>
            <w:r>
              <w:t xml:space="preserve">Describe the front crawl </w:t>
            </w:r>
            <w:r w:rsidR="00653E30">
              <w:t>technique in swimming</w:t>
            </w:r>
          </w:p>
          <w:p w:rsidR="00653E30" w:rsidRDefault="00653E30" w:rsidP="00AC6442">
            <w:pPr>
              <w:pStyle w:val="ListParagraph"/>
              <w:numPr>
                <w:ilvl w:val="0"/>
                <w:numId w:val="5"/>
              </w:numPr>
            </w:pPr>
            <w:r>
              <w:t>Perform the front crawl technique for skill acquisition</w:t>
            </w:r>
          </w:p>
          <w:p w:rsidR="00653E30" w:rsidRDefault="0010161C" w:rsidP="00AC6442">
            <w:pPr>
              <w:pStyle w:val="ListParagraph"/>
              <w:numPr>
                <w:ilvl w:val="0"/>
                <w:numId w:val="5"/>
              </w:numPr>
            </w:pPr>
            <w:r>
              <w:t xml:space="preserve">Appreciate own </w:t>
            </w:r>
            <w:r>
              <w:lastRenderedPageBreak/>
              <w:t xml:space="preserve">and others efforts in performing the front crawl </w:t>
            </w:r>
            <w:r w:rsidR="00D25D16">
              <w:t xml:space="preserve">technique </w:t>
            </w:r>
          </w:p>
        </w:tc>
        <w:tc>
          <w:tcPr>
            <w:tcW w:w="1138" w:type="dxa"/>
          </w:tcPr>
          <w:p w:rsidR="00CC53B0" w:rsidRDefault="00D25D16">
            <w:r>
              <w:lastRenderedPageBreak/>
              <w:t xml:space="preserve">Why is hygiene and safety necessary </w:t>
            </w:r>
            <w:r w:rsidR="008B3D0C">
              <w:t>in swimming?</w:t>
            </w:r>
          </w:p>
        </w:tc>
        <w:tc>
          <w:tcPr>
            <w:tcW w:w="1235" w:type="dxa"/>
          </w:tcPr>
          <w:p w:rsidR="00CC53B0" w:rsidRDefault="008B3D0C">
            <w:r>
              <w:t>The learner is guided to:</w:t>
            </w:r>
          </w:p>
          <w:p w:rsidR="008B3D0C" w:rsidRDefault="008B3D0C"/>
          <w:p w:rsidR="008B3D0C" w:rsidRDefault="008B3D0C">
            <w:r>
              <w:t xml:space="preserve">• </w:t>
            </w:r>
            <w:r w:rsidR="005857E6">
              <w:t xml:space="preserve">watch an actual or live performance of a front crawl </w:t>
            </w:r>
            <w:r w:rsidR="00910965">
              <w:t>in swimming to talk about the skill.</w:t>
            </w:r>
          </w:p>
          <w:p w:rsidR="00910965" w:rsidRDefault="00910965"/>
          <w:p w:rsidR="00910965" w:rsidRDefault="00910965">
            <w:r>
              <w:t xml:space="preserve"> </w:t>
            </w:r>
            <w:r w:rsidR="00D245BD">
              <w:t>•d</w:t>
            </w:r>
            <w:r w:rsidR="00874428">
              <w:t xml:space="preserve">emonstrate the front crawl </w:t>
            </w:r>
            <w:r w:rsidR="00146196">
              <w:t>skill in swimming (</w:t>
            </w:r>
            <w:r w:rsidR="00D245BD">
              <w:t>glide, body</w:t>
            </w:r>
            <w:r w:rsidR="00146196">
              <w:t xml:space="preserve"> </w:t>
            </w:r>
            <w:r w:rsidR="00011280">
              <w:lastRenderedPageBreak/>
              <w:t>position, leg</w:t>
            </w:r>
            <w:r w:rsidR="00A964D1">
              <w:t xml:space="preserve"> action </w:t>
            </w:r>
            <w:r w:rsidR="0091631C">
              <w:t>and breathing) while inside the water.</w:t>
            </w:r>
          </w:p>
        </w:tc>
        <w:tc>
          <w:tcPr>
            <w:tcW w:w="1141" w:type="dxa"/>
          </w:tcPr>
          <w:p w:rsidR="00CC53B0" w:rsidRDefault="000A5755">
            <w:r>
              <w:lastRenderedPageBreak/>
              <w:t xml:space="preserve">Pictures, digital devices, video clips, </w:t>
            </w:r>
            <w:r w:rsidR="00136221">
              <w:t xml:space="preserve">resource person, learners experiences, learners course books </w:t>
            </w:r>
          </w:p>
        </w:tc>
        <w:tc>
          <w:tcPr>
            <w:tcW w:w="1092" w:type="dxa"/>
          </w:tcPr>
          <w:p w:rsidR="00CC53B0" w:rsidRDefault="00136221">
            <w:r>
              <w:t xml:space="preserve">Oral questions, Observation, listening </w:t>
            </w:r>
          </w:p>
        </w:tc>
        <w:tc>
          <w:tcPr>
            <w:tcW w:w="821" w:type="dxa"/>
          </w:tcPr>
          <w:p w:rsidR="00CC53B0" w:rsidRDefault="00CC53B0">
            <w:pPr>
              <w:rPr>
                <w:b/>
                <w:bCs/>
              </w:rPr>
            </w:pPr>
          </w:p>
        </w:tc>
      </w:tr>
      <w:tr w:rsidR="00716053" w:rsidTr="00DA3A73">
        <w:tc>
          <w:tcPr>
            <w:tcW w:w="618" w:type="dxa"/>
          </w:tcPr>
          <w:p w:rsidR="00CC53B0" w:rsidRDefault="0001128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86" w:type="dxa"/>
          </w:tcPr>
          <w:p w:rsidR="00CC53B0" w:rsidRDefault="00011280">
            <w:pPr>
              <w:rPr>
                <w:b/>
                <w:bCs/>
              </w:rPr>
            </w:pPr>
            <w:r>
              <w:rPr>
                <w:b/>
                <w:bCs/>
              </w:rPr>
              <w:t>1-6</w:t>
            </w:r>
          </w:p>
        </w:tc>
        <w:tc>
          <w:tcPr>
            <w:tcW w:w="1115" w:type="dxa"/>
          </w:tcPr>
          <w:p w:rsidR="00CC53B0" w:rsidRDefault="000112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Performing and Display </w:t>
            </w:r>
          </w:p>
        </w:tc>
        <w:tc>
          <w:tcPr>
            <w:tcW w:w="2129" w:type="dxa"/>
          </w:tcPr>
          <w:p w:rsidR="00CC53B0" w:rsidRDefault="00011280">
            <w:r>
              <w:t xml:space="preserve">Swimming </w:t>
            </w:r>
          </w:p>
        </w:tc>
        <w:tc>
          <w:tcPr>
            <w:tcW w:w="1705" w:type="dxa"/>
          </w:tcPr>
          <w:p w:rsidR="00CC53B0" w:rsidRDefault="00011280">
            <w:r>
              <w:t xml:space="preserve">By the end of the </w:t>
            </w:r>
            <w:r w:rsidR="00C54313">
              <w:t>substrand the learner should be able to:</w:t>
            </w:r>
          </w:p>
          <w:p w:rsidR="00C54313" w:rsidRDefault="00C54313" w:rsidP="00C54313">
            <w:pPr>
              <w:pStyle w:val="ListParagraph"/>
              <w:numPr>
                <w:ilvl w:val="0"/>
                <w:numId w:val="6"/>
              </w:numPr>
            </w:pPr>
            <w:r>
              <w:t xml:space="preserve">Perform the front crawl technique </w:t>
            </w:r>
            <w:r w:rsidR="00231B21">
              <w:t>for skill acquisition.</w:t>
            </w:r>
          </w:p>
          <w:p w:rsidR="00231B21" w:rsidRDefault="00231B21" w:rsidP="00C54313">
            <w:pPr>
              <w:pStyle w:val="ListParagraph"/>
              <w:numPr>
                <w:ilvl w:val="0"/>
                <w:numId w:val="6"/>
              </w:numPr>
            </w:pPr>
            <w:r>
              <w:t xml:space="preserve">Apply the front crawl technique in swimming </w:t>
            </w:r>
            <w:r w:rsidR="004251C9">
              <w:t>for enjoyment.</w:t>
            </w:r>
          </w:p>
          <w:p w:rsidR="004251C9" w:rsidRDefault="004251C9" w:rsidP="00C54313">
            <w:pPr>
              <w:pStyle w:val="ListParagraph"/>
              <w:numPr>
                <w:ilvl w:val="0"/>
                <w:numId w:val="6"/>
              </w:numPr>
            </w:pPr>
            <w:r>
              <w:t xml:space="preserve">Appreciate own and others efforts in performing the front crawl technique </w:t>
            </w:r>
          </w:p>
        </w:tc>
        <w:tc>
          <w:tcPr>
            <w:tcW w:w="1138" w:type="dxa"/>
          </w:tcPr>
          <w:p w:rsidR="00CC53B0" w:rsidRDefault="0008433D">
            <w:r>
              <w:t>Why is hygiene and safety necessary in swimming?</w:t>
            </w:r>
          </w:p>
        </w:tc>
        <w:tc>
          <w:tcPr>
            <w:tcW w:w="1235" w:type="dxa"/>
          </w:tcPr>
          <w:p w:rsidR="00CC53B0" w:rsidRDefault="0008433D">
            <w:r>
              <w:t>The learner is guided to:</w:t>
            </w:r>
          </w:p>
          <w:p w:rsidR="0008433D" w:rsidRDefault="0008433D"/>
          <w:p w:rsidR="0008433D" w:rsidRDefault="0008433D">
            <w:r>
              <w:t xml:space="preserve">• </w:t>
            </w:r>
            <w:r w:rsidR="00D901F5">
              <w:t xml:space="preserve">practice front crawl </w:t>
            </w:r>
            <w:r w:rsidR="00C53903">
              <w:t xml:space="preserve">skill while ensuring smooth progression </w:t>
            </w:r>
            <w:r w:rsidR="00ED5B71">
              <w:t>( leg arm action,</w:t>
            </w:r>
            <w:r w:rsidR="00A11C1C">
              <w:t xml:space="preserve"> rhythm and tempo).</w:t>
            </w:r>
          </w:p>
          <w:p w:rsidR="00A11C1C" w:rsidRDefault="00A11C1C"/>
          <w:p w:rsidR="00A11C1C" w:rsidRDefault="00A11C1C">
            <w:r>
              <w:t xml:space="preserve">• </w:t>
            </w:r>
            <w:r w:rsidR="00E74C25">
              <w:t xml:space="preserve">swim using front crawl in Mimi games while observing </w:t>
            </w:r>
            <w:r w:rsidR="00B21A45">
              <w:t>pool hygiene and safety.</w:t>
            </w:r>
          </w:p>
          <w:p w:rsidR="00B21A45" w:rsidRDefault="00B21A45"/>
          <w:p w:rsidR="00B21A45" w:rsidRDefault="00B21A45">
            <w:r>
              <w:t xml:space="preserve">•talk about </w:t>
            </w:r>
            <w:r w:rsidR="00EC4C79">
              <w:t xml:space="preserve">own and others performance for feedback </w:t>
            </w:r>
          </w:p>
        </w:tc>
        <w:tc>
          <w:tcPr>
            <w:tcW w:w="1141" w:type="dxa"/>
          </w:tcPr>
          <w:p w:rsidR="00CC53B0" w:rsidRDefault="00EC4C79">
            <w:r>
              <w:t xml:space="preserve">Pictures, digital devices, video clips, resource person, learners experiences, learners course books </w:t>
            </w:r>
          </w:p>
        </w:tc>
        <w:tc>
          <w:tcPr>
            <w:tcW w:w="1092" w:type="dxa"/>
          </w:tcPr>
          <w:p w:rsidR="00CC53B0" w:rsidRDefault="00CC53B0"/>
        </w:tc>
        <w:tc>
          <w:tcPr>
            <w:tcW w:w="821" w:type="dxa"/>
          </w:tcPr>
          <w:p w:rsidR="00CC53B0" w:rsidRDefault="00CC53B0">
            <w:pPr>
              <w:rPr>
                <w:b/>
                <w:bCs/>
              </w:rPr>
            </w:pPr>
          </w:p>
        </w:tc>
      </w:tr>
      <w:tr w:rsidR="00716053" w:rsidTr="00DA3A73">
        <w:tc>
          <w:tcPr>
            <w:tcW w:w="618" w:type="dxa"/>
          </w:tcPr>
          <w:p w:rsidR="00CC53B0" w:rsidRDefault="00B82CB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86" w:type="dxa"/>
          </w:tcPr>
          <w:p w:rsidR="00CC53B0" w:rsidRDefault="00251F4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358A1">
              <w:rPr>
                <w:b/>
                <w:bCs/>
              </w:rPr>
              <w:t>-6</w:t>
            </w:r>
          </w:p>
        </w:tc>
        <w:tc>
          <w:tcPr>
            <w:tcW w:w="1115" w:type="dxa"/>
          </w:tcPr>
          <w:p w:rsidR="00CC53B0" w:rsidRDefault="008358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Appreciation in creative Arts </w:t>
            </w:r>
          </w:p>
        </w:tc>
        <w:tc>
          <w:tcPr>
            <w:tcW w:w="2129" w:type="dxa"/>
          </w:tcPr>
          <w:p w:rsidR="00CC53B0" w:rsidRDefault="00316B8B">
            <w:r>
              <w:t xml:space="preserve">Analysis of Creative Arts works(components </w:t>
            </w:r>
            <w:r w:rsidR="00C05CB7">
              <w:t>of a folk dance; community, occasion,</w:t>
            </w:r>
            <w:r w:rsidR="006E6648">
              <w:t>participants,songs, body movements,</w:t>
            </w:r>
            <w:r w:rsidR="00917368">
              <w:t xml:space="preserve"> formation, instruments, </w:t>
            </w:r>
            <w:r w:rsidR="005F51F4">
              <w:t xml:space="preserve">costumes, body adornment ornaments </w:t>
            </w:r>
          </w:p>
        </w:tc>
        <w:tc>
          <w:tcPr>
            <w:tcW w:w="1705" w:type="dxa"/>
          </w:tcPr>
          <w:p w:rsidR="00CC53B0" w:rsidRDefault="00CA5864">
            <w:r>
              <w:t>By the end of the substrand the learner should be able to:</w:t>
            </w:r>
          </w:p>
          <w:p w:rsidR="00CA5864" w:rsidRDefault="00CA5864" w:rsidP="00CA5864">
            <w:pPr>
              <w:pStyle w:val="ListParagraph"/>
              <w:numPr>
                <w:ilvl w:val="0"/>
                <w:numId w:val="7"/>
              </w:numPr>
            </w:pPr>
            <w:r>
              <w:t xml:space="preserve">Showcase artworks in </w:t>
            </w:r>
            <w:r w:rsidR="003C0863">
              <w:t>a school gallery for critique</w:t>
            </w:r>
          </w:p>
          <w:p w:rsidR="003C0863" w:rsidRDefault="002B498C" w:rsidP="00CA5864">
            <w:pPr>
              <w:pStyle w:val="ListParagraph"/>
              <w:numPr>
                <w:ilvl w:val="0"/>
                <w:numId w:val="7"/>
              </w:numPr>
            </w:pPr>
            <w:r>
              <w:t xml:space="preserve">Discuss a Kenyan folk dance using </w:t>
            </w:r>
            <w:r>
              <w:lastRenderedPageBreak/>
              <w:t xml:space="preserve">appropriate </w:t>
            </w:r>
            <w:r w:rsidR="00444D56">
              <w:t>terminologies</w:t>
            </w:r>
          </w:p>
          <w:p w:rsidR="00444D56" w:rsidRDefault="00444D56" w:rsidP="00CA5864">
            <w:pPr>
              <w:pStyle w:val="ListParagraph"/>
              <w:numPr>
                <w:ilvl w:val="0"/>
                <w:numId w:val="7"/>
              </w:numPr>
            </w:pPr>
            <w:r>
              <w:t xml:space="preserve">Value appreciation of creative Arts </w:t>
            </w:r>
            <w:r w:rsidR="00810F40">
              <w:t xml:space="preserve">works drawn from various cultural </w:t>
            </w:r>
            <w:r w:rsidR="003452F3">
              <w:t xml:space="preserve">backgrounds </w:t>
            </w:r>
          </w:p>
        </w:tc>
        <w:tc>
          <w:tcPr>
            <w:tcW w:w="1138" w:type="dxa"/>
          </w:tcPr>
          <w:p w:rsidR="00CC53B0" w:rsidRDefault="001D1533">
            <w:r>
              <w:lastRenderedPageBreak/>
              <w:t xml:space="preserve">Why is it important to showcase </w:t>
            </w:r>
            <w:r w:rsidR="00D73AAE">
              <w:t>Creative Arts works?</w:t>
            </w:r>
          </w:p>
        </w:tc>
        <w:tc>
          <w:tcPr>
            <w:tcW w:w="1235" w:type="dxa"/>
          </w:tcPr>
          <w:p w:rsidR="00CC53B0" w:rsidRDefault="00D73AAE">
            <w:r>
              <w:t>The learner is guided to:</w:t>
            </w:r>
          </w:p>
          <w:p w:rsidR="00D73AAE" w:rsidRDefault="00D73AAE"/>
          <w:p w:rsidR="00D73AAE" w:rsidRDefault="00D73AAE">
            <w:r>
              <w:t xml:space="preserve">• </w:t>
            </w:r>
            <w:r w:rsidR="006B4EA7">
              <w:t xml:space="preserve">prepare areas within the school with </w:t>
            </w:r>
            <w:r w:rsidR="00D439B4">
              <w:t>peers using available resources.</w:t>
            </w:r>
          </w:p>
          <w:p w:rsidR="00D439B4" w:rsidRDefault="00D439B4"/>
          <w:p w:rsidR="00D439B4" w:rsidRDefault="00D439B4"/>
          <w:p w:rsidR="004B0995" w:rsidRDefault="00D439B4">
            <w:r>
              <w:t xml:space="preserve">• </w:t>
            </w:r>
            <w:r w:rsidR="00105C6B">
              <w:t xml:space="preserve">display artworks kept in the portfolio </w:t>
            </w:r>
            <w:r w:rsidR="00C73BAD">
              <w:t xml:space="preserve">on the </w:t>
            </w:r>
            <w:r w:rsidR="00C73BAD">
              <w:lastRenderedPageBreak/>
              <w:t>display areas within the school ( drawing, painting,</w:t>
            </w:r>
            <w:r w:rsidR="003E474F">
              <w:t xml:space="preserve">card,a </w:t>
            </w:r>
            <w:r w:rsidR="004B0995">
              <w:t>puppet, decorated</w:t>
            </w:r>
            <w:r w:rsidR="003E474F">
              <w:t xml:space="preserve"> fabric </w:t>
            </w:r>
            <w:r w:rsidR="002060E7">
              <w:t xml:space="preserve">mosaic and </w:t>
            </w:r>
            <w:r w:rsidR="004B0995">
              <w:t>ornaments</w:t>
            </w:r>
          </w:p>
          <w:p w:rsidR="004B0995" w:rsidRDefault="004B0995"/>
          <w:p w:rsidR="00EE56ED" w:rsidRDefault="00EE56ED"/>
          <w:p w:rsidR="00D439B4" w:rsidRDefault="00EE56ED">
            <w:r>
              <w:t xml:space="preserve">• listen to selected   folk </w:t>
            </w:r>
            <w:r w:rsidR="00CF725A">
              <w:t xml:space="preserve">dances from Kenyan communities and critically </w:t>
            </w:r>
            <w:r w:rsidR="008021A0">
              <w:t>analyze</w:t>
            </w:r>
            <w:r w:rsidR="00CF725A">
              <w:t xml:space="preserve"> the</w:t>
            </w:r>
            <w:r w:rsidR="008021A0">
              <w:t xml:space="preserve"> components.</w:t>
            </w:r>
            <w:r w:rsidR="002060E7">
              <w:t xml:space="preserve"> </w:t>
            </w:r>
          </w:p>
        </w:tc>
        <w:tc>
          <w:tcPr>
            <w:tcW w:w="1141" w:type="dxa"/>
          </w:tcPr>
          <w:p w:rsidR="00CC53B0" w:rsidRDefault="0001652F">
            <w:r>
              <w:lastRenderedPageBreak/>
              <w:t xml:space="preserve">Local environment, school environment, pictures, digital devices, video clips, resource person, learners experiences, learners course books </w:t>
            </w:r>
          </w:p>
        </w:tc>
        <w:tc>
          <w:tcPr>
            <w:tcW w:w="1092" w:type="dxa"/>
          </w:tcPr>
          <w:p w:rsidR="00CC53B0" w:rsidRDefault="0001652F">
            <w:r>
              <w:t xml:space="preserve">Oral questions, Observation, listening </w:t>
            </w:r>
          </w:p>
        </w:tc>
        <w:tc>
          <w:tcPr>
            <w:tcW w:w="821" w:type="dxa"/>
          </w:tcPr>
          <w:p w:rsidR="00CC53B0" w:rsidRDefault="00CC53B0">
            <w:pPr>
              <w:rPr>
                <w:b/>
                <w:bCs/>
              </w:rPr>
            </w:pPr>
          </w:p>
        </w:tc>
      </w:tr>
      <w:tr w:rsidR="00716053" w:rsidTr="00DA3A73">
        <w:tc>
          <w:tcPr>
            <w:tcW w:w="618" w:type="dxa"/>
          </w:tcPr>
          <w:p w:rsidR="00CC53B0" w:rsidRDefault="00E51C2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86" w:type="dxa"/>
          </w:tcPr>
          <w:p w:rsidR="00CC53B0" w:rsidRDefault="00E51C22">
            <w:pPr>
              <w:rPr>
                <w:b/>
                <w:bCs/>
              </w:rPr>
            </w:pPr>
            <w:r>
              <w:rPr>
                <w:b/>
                <w:bCs/>
              </w:rPr>
              <w:t>1-6</w:t>
            </w:r>
          </w:p>
        </w:tc>
        <w:tc>
          <w:tcPr>
            <w:tcW w:w="1115" w:type="dxa"/>
          </w:tcPr>
          <w:p w:rsidR="00CC53B0" w:rsidRDefault="001242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Appreciation </w:t>
            </w:r>
          </w:p>
        </w:tc>
        <w:tc>
          <w:tcPr>
            <w:tcW w:w="2129" w:type="dxa"/>
          </w:tcPr>
          <w:p w:rsidR="00CC53B0" w:rsidRDefault="001242B1">
            <w:r>
              <w:t xml:space="preserve">Analysis of Creative Arts works (East </w:t>
            </w:r>
            <w:r w:rsidR="00124D8F">
              <w:t>African Community Anthem: message, values,</w:t>
            </w:r>
            <w:r w:rsidR="00FB5BFF">
              <w:t xml:space="preserve"> occasion and etiquette in </w:t>
            </w:r>
            <w:r w:rsidR="00DE05D6">
              <w:t>performance</w:t>
            </w:r>
            <w:r w:rsidR="00124D8F">
              <w:t xml:space="preserve"> </w:t>
            </w:r>
          </w:p>
        </w:tc>
        <w:tc>
          <w:tcPr>
            <w:tcW w:w="1705" w:type="dxa"/>
          </w:tcPr>
          <w:p w:rsidR="00CC53B0" w:rsidRDefault="00DE05D6">
            <w:r>
              <w:t>By the end of the substrand the learner should be able to:</w:t>
            </w:r>
          </w:p>
          <w:p w:rsidR="00DE05D6" w:rsidRDefault="00596B62" w:rsidP="00DE05D6">
            <w:pPr>
              <w:pStyle w:val="ListParagraph"/>
              <w:numPr>
                <w:ilvl w:val="0"/>
                <w:numId w:val="8"/>
              </w:numPr>
            </w:pPr>
            <w:r>
              <w:t xml:space="preserve">Discuss the East African </w:t>
            </w:r>
            <w:r w:rsidR="00C934BC">
              <w:t>Community Anthem to foster patriotism.</w:t>
            </w:r>
          </w:p>
          <w:p w:rsidR="00C934BC" w:rsidRDefault="002053AB" w:rsidP="00DE05D6">
            <w:pPr>
              <w:pStyle w:val="ListParagraph"/>
              <w:numPr>
                <w:ilvl w:val="0"/>
                <w:numId w:val="8"/>
              </w:numPr>
            </w:pPr>
            <w:r>
              <w:t>Participate in ball games and athletics</w:t>
            </w:r>
          </w:p>
          <w:p w:rsidR="002053AB" w:rsidRDefault="006C4F33" w:rsidP="00DE05D6">
            <w:pPr>
              <w:pStyle w:val="ListParagraph"/>
              <w:numPr>
                <w:ilvl w:val="0"/>
                <w:numId w:val="8"/>
              </w:numPr>
            </w:pPr>
            <w:r>
              <w:t xml:space="preserve">Value appreciation of creative Arts works drawn from various cultural backgrounds </w:t>
            </w:r>
          </w:p>
        </w:tc>
        <w:tc>
          <w:tcPr>
            <w:tcW w:w="1138" w:type="dxa"/>
          </w:tcPr>
          <w:p w:rsidR="00CC53B0" w:rsidRDefault="00096CD3">
            <w:r>
              <w:t>Why is it important to showcase Creative Arts works?</w:t>
            </w:r>
          </w:p>
        </w:tc>
        <w:tc>
          <w:tcPr>
            <w:tcW w:w="1235" w:type="dxa"/>
          </w:tcPr>
          <w:p w:rsidR="00CC53B0" w:rsidRDefault="00096CD3">
            <w:r>
              <w:t>The learner is guided to:</w:t>
            </w:r>
          </w:p>
          <w:p w:rsidR="00096CD3" w:rsidRDefault="00096CD3" w:rsidP="00A36193"/>
          <w:p w:rsidR="00A36193" w:rsidRDefault="00A36193" w:rsidP="00A36193">
            <w:r>
              <w:t xml:space="preserve">• take a gallery walk and talk about </w:t>
            </w:r>
            <w:r w:rsidR="008F3E69">
              <w:t>own and others work considering type of art material, media and aesthetic</w:t>
            </w:r>
            <w:r w:rsidR="009E6A7F">
              <w:t>.</w:t>
            </w:r>
          </w:p>
          <w:p w:rsidR="009E6A7F" w:rsidRDefault="009E6A7F" w:rsidP="00A36193"/>
          <w:p w:rsidR="009E6A7F" w:rsidRDefault="009E6A7F" w:rsidP="00A36193"/>
          <w:p w:rsidR="009E6A7F" w:rsidRDefault="009E6A7F" w:rsidP="00A36193"/>
          <w:p w:rsidR="009E6A7F" w:rsidRDefault="009E6A7F" w:rsidP="00A36193">
            <w:r>
              <w:t>•</w:t>
            </w:r>
            <w:r w:rsidR="00300982">
              <w:t xml:space="preserve">listen </w:t>
            </w:r>
            <w:r w:rsidR="005264C7">
              <w:t>to a</w:t>
            </w:r>
            <w:r w:rsidR="00300982">
              <w:t xml:space="preserve"> </w:t>
            </w:r>
            <w:r w:rsidR="006627C5">
              <w:t>recording</w:t>
            </w:r>
            <w:r w:rsidR="005264C7">
              <w:t xml:space="preserve">/ watch a performance of the East African Community Anthem </w:t>
            </w:r>
            <w:r w:rsidR="00123220">
              <w:t xml:space="preserve">in unison with peers and talk about it </w:t>
            </w:r>
            <w:r w:rsidR="00F6571A">
              <w:t xml:space="preserve">focusing on the message values and occasion when performed </w:t>
            </w:r>
            <w:r w:rsidR="004B1E39">
              <w:lastRenderedPageBreak/>
              <w:t>and etiquette in performance.</w:t>
            </w:r>
          </w:p>
          <w:p w:rsidR="004B1E39" w:rsidRDefault="004B1E39" w:rsidP="00A36193"/>
          <w:p w:rsidR="004B1E39" w:rsidRDefault="007D1637" w:rsidP="00A36193">
            <w:r>
              <w:t xml:space="preserve">• participate in football </w:t>
            </w:r>
            <w:r w:rsidR="00CF1C60">
              <w:t>athletics, rounder</w:t>
            </w:r>
            <w:r>
              <w:t xml:space="preserve"> </w:t>
            </w:r>
            <w:r w:rsidR="00011092">
              <w:t xml:space="preserve">and swimming/ indigenous counting games </w:t>
            </w:r>
            <w:r w:rsidR="00095FAB">
              <w:t xml:space="preserve">for fun and interclass </w:t>
            </w:r>
            <w:r w:rsidR="005437BE">
              <w:t xml:space="preserve">/ school competition </w:t>
            </w:r>
          </w:p>
          <w:p w:rsidR="004B1E39" w:rsidRDefault="004B1E39" w:rsidP="00A36193"/>
          <w:p w:rsidR="004B1E39" w:rsidRDefault="004B1E39" w:rsidP="00A36193"/>
          <w:p w:rsidR="00300982" w:rsidRDefault="00300982" w:rsidP="00A36193"/>
          <w:p w:rsidR="00300982" w:rsidRDefault="00300982" w:rsidP="00A36193"/>
          <w:p w:rsidR="00300982" w:rsidRDefault="00300982" w:rsidP="00A36193"/>
        </w:tc>
        <w:tc>
          <w:tcPr>
            <w:tcW w:w="1141" w:type="dxa"/>
          </w:tcPr>
          <w:p w:rsidR="00CC53B0" w:rsidRDefault="00716053">
            <w:r>
              <w:lastRenderedPageBreak/>
              <w:t xml:space="preserve">Pictures, digital devices, video clips, resource person, school environment, learners , </w:t>
            </w:r>
            <w:r w:rsidR="00CF1C60">
              <w:t xml:space="preserve">experiences, learners course books </w:t>
            </w:r>
          </w:p>
        </w:tc>
        <w:tc>
          <w:tcPr>
            <w:tcW w:w="1092" w:type="dxa"/>
          </w:tcPr>
          <w:p w:rsidR="00CC53B0" w:rsidRDefault="00CF1C60">
            <w:r>
              <w:t xml:space="preserve">Oral questions, Observation, listening </w:t>
            </w:r>
          </w:p>
        </w:tc>
        <w:tc>
          <w:tcPr>
            <w:tcW w:w="821" w:type="dxa"/>
          </w:tcPr>
          <w:p w:rsidR="00CC53B0" w:rsidRDefault="00CC53B0">
            <w:pPr>
              <w:rPr>
                <w:b/>
                <w:bCs/>
              </w:rPr>
            </w:pPr>
          </w:p>
        </w:tc>
      </w:tr>
      <w:tr w:rsidR="00DA3A73" w:rsidTr="00DA3A73">
        <w:tc>
          <w:tcPr>
            <w:tcW w:w="618" w:type="dxa"/>
          </w:tcPr>
          <w:p w:rsidR="00DA3A73" w:rsidRDefault="00DA3A73">
            <w:pPr>
              <w:rPr>
                <w:b/>
                <w:bCs/>
              </w:rPr>
            </w:pPr>
            <w:r>
              <w:rPr>
                <w:b/>
                <w:bCs/>
              </w:rPr>
              <w:t>8 &amp; 9</w:t>
            </w:r>
          </w:p>
          <w:p w:rsidR="00DA3A73" w:rsidRDefault="00DA3A73">
            <w:pPr>
              <w:rPr>
                <w:b/>
                <w:bCs/>
              </w:rPr>
            </w:pPr>
          </w:p>
          <w:p w:rsidR="00DA3A73" w:rsidRDefault="00DA3A73">
            <w:pPr>
              <w:rPr>
                <w:b/>
                <w:bCs/>
              </w:rPr>
            </w:pPr>
          </w:p>
          <w:p w:rsidR="00DA3A73" w:rsidRDefault="00DA3A73">
            <w:pPr>
              <w:rPr>
                <w:b/>
                <w:bCs/>
              </w:rPr>
            </w:pPr>
          </w:p>
        </w:tc>
        <w:tc>
          <w:tcPr>
            <w:tcW w:w="686" w:type="dxa"/>
          </w:tcPr>
          <w:p w:rsidR="00DA3A73" w:rsidRDefault="00DA3A73">
            <w:pPr>
              <w:rPr>
                <w:b/>
                <w:bCs/>
              </w:rPr>
            </w:pPr>
          </w:p>
        </w:tc>
        <w:tc>
          <w:tcPr>
            <w:tcW w:w="1115" w:type="dxa"/>
          </w:tcPr>
          <w:p w:rsidR="00DA3A73" w:rsidRDefault="00DA3A73">
            <w:pPr>
              <w:rPr>
                <w:b/>
                <w:bCs/>
              </w:rPr>
            </w:pPr>
          </w:p>
        </w:tc>
        <w:tc>
          <w:tcPr>
            <w:tcW w:w="9261" w:type="dxa"/>
            <w:gridSpan w:val="7"/>
          </w:tcPr>
          <w:p w:rsidR="00DA3A73" w:rsidRDefault="00DA3A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 of </w:t>
            </w:r>
            <w:r w:rsidR="00253725">
              <w:rPr>
                <w:b/>
                <w:bCs/>
              </w:rPr>
              <w:t xml:space="preserve">Year Assessment and Closing of Schools for December Holidays </w:t>
            </w:r>
          </w:p>
        </w:tc>
      </w:tr>
      <w:tr w:rsidR="00DA3A73" w:rsidTr="00DA3A73">
        <w:tc>
          <w:tcPr>
            <w:tcW w:w="618" w:type="dxa"/>
          </w:tcPr>
          <w:p w:rsidR="00E51C22" w:rsidRDefault="00E51C22">
            <w:pPr>
              <w:rPr>
                <w:b/>
                <w:bCs/>
              </w:rPr>
            </w:pPr>
          </w:p>
        </w:tc>
        <w:tc>
          <w:tcPr>
            <w:tcW w:w="686" w:type="dxa"/>
          </w:tcPr>
          <w:p w:rsidR="00E51C22" w:rsidRDefault="00E51C22">
            <w:pPr>
              <w:rPr>
                <w:b/>
                <w:bCs/>
              </w:rPr>
            </w:pPr>
          </w:p>
        </w:tc>
        <w:tc>
          <w:tcPr>
            <w:tcW w:w="1115" w:type="dxa"/>
          </w:tcPr>
          <w:p w:rsidR="00E51C22" w:rsidRDefault="00E51C22">
            <w:pPr>
              <w:rPr>
                <w:b/>
                <w:bCs/>
              </w:rPr>
            </w:pPr>
          </w:p>
        </w:tc>
        <w:tc>
          <w:tcPr>
            <w:tcW w:w="2129" w:type="dxa"/>
          </w:tcPr>
          <w:p w:rsidR="00E51C22" w:rsidRDefault="00E51C22"/>
        </w:tc>
        <w:tc>
          <w:tcPr>
            <w:tcW w:w="1705" w:type="dxa"/>
          </w:tcPr>
          <w:p w:rsidR="00E51C22" w:rsidRDefault="00E51C22"/>
        </w:tc>
        <w:tc>
          <w:tcPr>
            <w:tcW w:w="1138" w:type="dxa"/>
          </w:tcPr>
          <w:p w:rsidR="00E51C22" w:rsidRDefault="00E51C22"/>
        </w:tc>
        <w:tc>
          <w:tcPr>
            <w:tcW w:w="1235" w:type="dxa"/>
          </w:tcPr>
          <w:p w:rsidR="00E51C22" w:rsidRDefault="00E51C22"/>
        </w:tc>
        <w:tc>
          <w:tcPr>
            <w:tcW w:w="1141" w:type="dxa"/>
          </w:tcPr>
          <w:p w:rsidR="00E51C22" w:rsidRDefault="00E51C22"/>
        </w:tc>
        <w:tc>
          <w:tcPr>
            <w:tcW w:w="1092" w:type="dxa"/>
          </w:tcPr>
          <w:p w:rsidR="00E51C22" w:rsidRDefault="00E51C22"/>
        </w:tc>
        <w:tc>
          <w:tcPr>
            <w:tcW w:w="821" w:type="dxa"/>
          </w:tcPr>
          <w:p w:rsidR="00E51C22" w:rsidRDefault="00E51C22">
            <w:pPr>
              <w:rPr>
                <w:b/>
                <w:bCs/>
              </w:rPr>
            </w:pPr>
          </w:p>
        </w:tc>
      </w:tr>
    </w:tbl>
    <w:p w:rsidR="00F11160" w:rsidRPr="00313D9C" w:rsidRDefault="00F11160">
      <w:pPr>
        <w:rPr>
          <w:b/>
          <w:bCs/>
        </w:rPr>
      </w:pPr>
    </w:p>
    <w:sectPr w:rsidR="00F11160" w:rsidRPr="00313D9C" w:rsidSect="00403654">
      <w:pgSz w:w="14570" w:h="2063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508"/>
    <w:multiLevelType w:val="hybridMultilevel"/>
    <w:tmpl w:val="B2BA00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60CE1"/>
    <w:multiLevelType w:val="hybridMultilevel"/>
    <w:tmpl w:val="76B461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62D6"/>
    <w:multiLevelType w:val="hybridMultilevel"/>
    <w:tmpl w:val="FFE6C8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476"/>
    <w:multiLevelType w:val="hybridMultilevel"/>
    <w:tmpl w:val="39C4A0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E1F02"/>
    <w:multiLevelType w:val="hybridMultilevel"/>
    <w:tmpl w:val="69D0C1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A0457"/>
    <w:multiLevelType w:val="hybridMultilevel"/>
    <w:tmpl w:val="6C58DB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84827"/>
    <w:multiLevelType w:val="hybridMultilevel"/>
    <w:tmpl w:val="7F3808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7503B"/>
    <w:multiLevelType w:val="hybridMultilevel"/>
    <w:tmpl w:val="7640E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72FB4"/>
    <w:multiLevelType w:val="hybridMultilevel"/>
    <w:tmpl w:val="8F4008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9C"/>
    <w:rsid w:val="00011092"/>
    <w:rsid w:val="00011280"/>
    <w:rsid w:val="0001652F"/>
    <w:rsid w:val="00036228"/>
    <w:rsid w:val="00036D41"/>
    <w:rsid w:val="00047CCF"/>
    <w:rsid w:val="00060042"/>
    <w:rsid w:val="0007637E"/>
    <w:rsid w:val="0008433D"/>
    <w:rsid w:val="00095FAB"/>
    <w:rsid w:val="00096CD3"/>
    <w:rsid w:val="000A5755"/>
    <w:rsid w:val="000B7A41"/>
    <w:rsid w:val="000E79D6"/>
    <w:rsid w:val="000F3539"/>
    <w:rsid w:val="000F503F"/>
    <w:rsid w:val="0010161C"/>
    <w:rsid w:val="00105C6B"/>
    <w:rsid w:val="00123220"/>
    <w:rsid w:val="001242B1"/>
    <w:rsid w:val="00124D8F"/>
    <w:rsid w:val="00136221"/>
    <w:rsid w:val="00146196"/>
    <w:rsid w:val="0014739D"/>
    <w:rsid w:val="0014766E"/>
    <w:rsid w:val="00170977"/>
    <w:rsid w:val="001D1533"/>
    <w:rsid w:val="001D594E"/>
    <w:rsid w:val="001E39B4"/>
    <w:rsid w:val="002053AB"/>
    <w:rsid w:val="002060E7"/>
    <w:rsid w:val="00207C9B"/>
    <w:rsid w:val="00220A4D"/>
    <w:rsid w:val="00223905"/>
    <w:rsid w:val="00231B21"/>
    <w:rsid w:val="002328AC"/>
    <w:rsid w:val="0024020D"/>
    <w:rsid w:val="00243785"/>
    <w:rsid w:val="00251F48"/>
    <w:rsid w:val="002521AE"/>
    <w:rsid w:val="00253725"/>
    <w:rsid w:val="00271498"/>
    <w:rsid w:val="00283304"/>
    <w:rsid w:val="002B498C"/>
    <w:rsid w:val="00300982"/>
    <w:rsid w:val="00301EBE"/>
    <w:rsid w:val="00313D9C"/>
    <w:rsid w:val="00316B8B"/>
    <w:rsid w:val="003452F3"/>
    <w:rsid w:val="0038431A"/>
    <w:rsid w:val="003C0863"/>
    <w:rsid w:val="003C0987"/>
    <w:rsid w:val="003E474F"/>
    <w:rsid w:val="00403348"/>
    <w:rsid w:val="00403654"/>
    <w:rsid w:val="004208BA"/>
    <w:rsid w:val="004251C9"/>
    <w:rsid w:val="00440BDA"/>
    <w:rsid w:val="00444D56"/>
    <w:rsid w:val="00466670"/>
    <w:rsid w:val="00470DAA"/>
    <w:rsid w:val="00497844"/>
    <w:rsid w:val="004B0995"/>
    <w:rsid w:val="004B1E39"/>
    <w:rsid w:val="004D73D3"/>
    <w:rsid w:val="00522762"/>
    <w:rsid w:val="005264C7"/>
    <w:rsid w:val="005437BE"/>
    <w:rsid w:val="00554971"/>
    <w:rsid w:val="005857E6"/>
    <w:rsid w:val="00596B62"/>
    <w:rsid w:val="005D0FEB"/>
    <w:rsid w:val="005E7E2A"/>
    <w:rsid w:val="005F51F4"/>
    <w:rsid w:val="006037C6"/>
    <w:rsid w:val="00653E30"/>
    <w:rsid w:val="0065623C"/>
    <w:rsid w:val="006627C5"/>
    <w:rsid w:val="0067688E"/>
    <w:rsid w:val="006B4EA7"/>
    <w:rsid w:val="006B684C"/>
    <w:rsid w:val="006C4F33"/>
    <w:rsid w:val="006E6648"/>
    <w:rsid w:val="00706E5A"/>
    <w:rsid w:val="00716053"/>
    <w:rsid w:val="007234DE"/>
    <w:rsid w:val="00773F5D"/>
    <w:rsid w:val="007A43FF"/>
    <w:rsid w:val="007D1637"/>
    <w:rsid w:val="008021A0"/>
    <w:rsid w:val="00810F40"/>
    <w:rsid w:val="0082076F"/>
    <w:rsid w:val="00834937"/>
    <w:rsid w:val="008358A1"/>
    <w:rsid w:val="00874428"/>
    <w:rsid w:val="008B07D4"/>
    <w:rsid w:val="008B3D0C"/>
    <w:rsid w:val="008F3E69"/>
    <w:rsid w:val="008F6C50"/>
    <w:rsid w:val="00901060"/>
    <w:rsid w:val="00910965"/>
    <w:rsid w:val="00912811"/>
    <w:rsid w:val="0091631C"/>
    <w:rsid w:val="00917368"/>
    <w:rsid w:val="009347B0"/>
    <w:rsid w:val="00942027"/>
    <w:rsid w:val="00952BA1"/>
    <w:rsid w:val="00996A33"/>
    <w:rsid w:val="009B63BC"/>
    <w:rsid w:val="009C2C7C"/>
    <w:rsid w:val="009C7A6D"/>
    <w:rsid w:val="009E04F9"/>
    <w:rsid w:val="009E4CB7"/>
    <w:rsid w:val="009E6A7F"/>
    <w:rsid w:val="00A11C1C"/>
    <w:rsid w:val="00A341A9"/>
    <w:rsid w:val="00A36193"/>
    <w:rsid w:val="00A4645D"/>
    <w:rsid w:val="00A46F02"/>
    <w:rsid w:val="00A70465"/>
    <w:rsid w:val="00A730CF"/>
    <w:rsid w:val="00A964D1"/>
    <w:rsid w:val="00AA365A"/>
    <w:rsid w:val="00AC6442"/>
    <w:rsid w:val="00B21A45"/>
    <w:rsid w:val="00B53BFF"/>
    <w:rsid w:val="00B82CBB"/>
    <w:rsid w:val="00B957A7"/>
    <w:rsid w:val="00C05CB7"/>
    <w:rsid w:val="00C12B54"/>
    <w:rsid w:val="00C15F41"/>
    <w:rsid w:val="00C53903"/>
    <w:rsid w:val="00C54313"/>
    <w:rsid w:val="00C573CB"/>
    <w:rsid w:val="00C576CB"/>
    <w:rsid w:val="00C62699"/>
    <w:rsid w:val="00C64E82"/>
    <w:rsid w:val="00C73BAD"/>
    <w:rsid w:val="00C91F62"/>
    <w:rsid w:val="00C934BC"/>
    <w:rsid w:val="00CA5864"/>
    <w:rsid w:val="00CB09CD"/>
    <w:rsid w:val="00CC53B0"/>
    <w:rsid w:val="00CF1C60"/>
    <w:rsid w:val="00CF725A"/>
    <w:rsid w:val="00D07C9C"/>
    <w:rsid w:val="00D245BD"/>
    <w:rsid w:val="00D25D16"/>
    <w:rsid w:val="00D35F38"/>
    <w:rsid w:val="00D41CFB"/>
    <w:rsid w:val="00D439B4"/>
    <w:rsid w:val="00D73AAE"/>
    <w:rsid w:val="00D874B8"/>
    <w:rsid w:val="00D901F5"/>
    <w:rsid w:val="00DA3A73"/>
    <w:rsid w:val="00DE05D6"/>
    <w:rsid w:val="00DE1A5F"/>
    <w:rsid w:val="00DE23DA"/>
    <w:rsid w:val="00DE5184"/>
    <w:rsid w:val="00E005EB"/>
    <w:rsid w:val="00E51C22"/>
    <w:rsid w:val="00E74C25"/>
    <w:rsid w:val="00E9673C"/>
    <w:rsid w:val="00EC4C79"/>
    <w:rsid w:val="00ED5B71"/>
    <w:rsid w:val="00EE16A1"/>
    <w:rsid w:val="00EE4917"/>
    <w:rsid w:val="00EE56ED"/>
    <w:rsid w:val="00F11160"/>
    <w:rsid w:val="00F13152"/>
    <w:rsid w:val="00F15B4E"/>
    <w:rsid w:val="00F20B9E"/>
    <w:rsid w:val="00F33497"/>
    <w:rsid w:val="00F405E3"/>
    <w:rsid w:val="00F43D3A"/>
    <w:rsid w:val="00F6571A"/>
    <w:rsid w:val="00F731FB"/>
    <w:rsid w:val="00F952A4"/>
    <w:rsid w:val="00FB5BFF"/>
    <w:rsid w:val="00F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26F64"/>
  <w15:chartTrackingRefBased/>
  <w15:docId w15:val="{71472B09-9B63-A84D-9EBC-4E5CD695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mulatiphillipa64@gmail.com</dc:creator>
  <cp:keywords/>
  <dc:description/>
  <cp:lastModifiedBy>mulatiphillipa64@gmail.com</cp:lastModifiedBy>
  <cp:revision>181</cp:revision>
  <dcterms:created xsi:type="dcterms:W3CDTF">2024-08-07T02:13:00Z</dcterms:created>
  <dcterms:modified xsi:type="dcterms:W3CDTF">2024-08-09T09:20:00Z</dcterms:modified>
</cp:coreProperties>
</file>