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D5E" w:rsidRPr="00866D5E" w:rsidRDefault="00866D5E" w:rsidP="00A811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D5E">
        <w:rPr>
          <w:rFonts w:ascii="Times New Roman" w:hAnsi="Times New Roman" w:cs="Times New Roman"/>
          <w:b/>
          <w:sz w:val="28"/>
          <w:szCs w:val="28"/>
        </w:rPr>
        <w:t>2026 GRADE 10 HINDU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866D5E">
        <w:rPr>
          <w:rFonts w:ascii="Times New Roman" w:hAnsi="Times New Roman" w:cs="Times New Roman"/>
          <w:b/>
          <w:sz w:val="28"/>
          <w:szCs w:val="28"/>
        </w:rPr>
        <w:t xml:space="preserve"> RELIGIOUS EDUCATION SCHEMES OF WORK TERM 3</w:t>
      </w:r>
    </w:p>
    <w:p w:rsidR="00A811C9" w:rsidRDefault="00A811C9" w:rsidP="00A811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01DF2">
        <w:rPr>
          <w:rFonts w:ascii="Times New Roman" w:hAnsi="Times New Roman" w:cs="Times New Roman"/>
          <w:b/>
          <w:bCs/>
          <w:sz w:val="28"/>
        </w:rPr>
        <w:t>SCHOOL: ........................................   TEACHER'S NAME: ........................................   TERM THREE</w:t>
      </w:r>
    </w:p>
    <w:tbl>
      <w:tblPr>
        <w:tblStyle w:val="TableGrid"/>
        <w:tblW w:w="1613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608"/>
        <w:gridCol w:w="644"/>
        <w:gridCol w:w="1652"/>
        <w:gridCol w:w="1686"/>
        <w:gridCol w:w="2790"/>
        <w:gridCol w:w="2790"/>
        <w:gridCol w:w="1490"/>
        <w:gridCol w:w="2142"/>
        <w:gridCol w:w="1672"/>
        <w:gridCol w:w="656"/>
      </w:tblGrid>
      <w:tr w:rsidR="007C72F0" w:rsidRPr="00682ED1" w:rsidTr="00682ED1">
        <w:tc>
          <w:tcPr>
            <w:tcW w:w="608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WK</w:t>
            </w:r>
          </w:p>
        </w:tc>
        <w:tc>
          <w:tcPr>
            <w:tcW w:w="644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LSN</w:t>
            </w:r>
          </w:p>
        </w:tc>
        <w:tc>
          <w:tcPr>
            <w:tcW w:w="1652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STRAND</w:t>
            </w:r>
          </w:p>
        </w:tc>
        <w:tc>
          <w:tcPr>
            <w:tcW w:w="1686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SUB-STRAND</w:t>
            </w:r>
          </w:p>
        </w:tc>
        <w:tc>
          <w:tcPr>
            <w:tcW w:w="2790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LESSON LEARNING OUTCOMES</w:t>
            </w:r>
          </w:p>
        </w:tc>
        <w:tc>
          <w:tcPr>
            <w:tcW w:w="2790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LEARNING EXPERIENCES</w:t>
            </w:r>
          </w:p>
        </w:tc>
        <w:tc>
          <w:tcPr>
            <w:tcW w:w="1490" w:type="dxa"/>
            <w:hideMark/>
          </w:tcPr>
          <w:p w:rsidR="00866D5E" w:rsidRPr="00682ED1" w:rsidRDefault="00D11719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KIQ</w:t>
            </w:r>
          </w:p>
        </w:tc>
        <w:tc>
          <w:tcPr>
            <w:tcW w:w="2142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LEARNING RESOURCES</w:t>
            </w:r>
          </w:p>
        </w:tc>
        <w:tc>
          <w:tcPr>
            <w:tcW w:w="1672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ASSESSMENT TOOLS</w:t>
            </w:r>
          </w:p>
        </w:tc>
        <w:tc>
          <w:tcPr>
            <w:tcW w:w="656" w:type="dxa"/>
            <w:hideMark/>
          </w:tcPr>
          <w:p w:rsidR="00866D5E" w:rsidRPr="00682ED1" w:rsidRDefault="00866D5E" w:rsidP="0086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REF</w:t>
            </w: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Comparing Jain Karma Bondage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Categorize the four types of karma bondage in Jainism.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Compare the nature, duration, intensity and quantity of karma.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commitment to understanding karma mechanics.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Create a comparative chart of the four bondage types.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how these aspects work together.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Make presentations on Jain karma theory.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 the four aspects of karma bondage interrelate?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Charts;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Observation;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Karma by Function in Buddhism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Define karma by function.</w:t>
            </w:r>
          </w:p>
          <w:p w:rsidR="00866D5E" w:rsidRPr="00682ED1" w:rsidRDefault="00866D5E" w:rsidP="00866D5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different functions of karma in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Buddhism.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Buddhist perspective on karma.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Buddhist karma classification by function.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the various karma functions.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Write summary notes on their findings.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does Buddhism classify karma by function?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Scriptures; Print media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Written assignments;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Karma by Priority in Buddhism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karma classification by priority of effect.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Describe how different karmas take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precedence.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interest in Buddhist karma theory.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karma priority with peers.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how karma effects are prioritized.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Create charts showing priority levels.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determines which karma bears fruit first?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resources; Charts;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Observation; Portfolio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Karma by Time in Buddhism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By the end of the lesson, the learner should be able </w:t>
            </w:r>
            <w:proofErr w:type="spellStart"/>
            <w:proofErr w:type="gramStart"/>
            <w:r w:rsidRPr="00866D5E">
              <w:rPr>
                <w:rFonts w:ascii="Times New Roman" w:eastAsia="Times New Roman" w:hAnsi="Times New Roman" w:cs="Times New Roman"/>
              </w:rPr>
              <w:t>to: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proofErr w:type="spellEnd"/>
            <w:proofErr w:type="gramEnd"/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Define karma classification by time of effect.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when different karmas produce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results.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</w:t>
            </w:r>
            <w:r w:rsidRPr="00866D5E">
              <w:rPr>
                <w:rFonts w:ascii="Times New Roman" w:eastAsia="Times New Roman" w:hAnsi="Times New Roman" w:cs="Times New Roman"/>
              </w:rPr>
              <w:lastRenderedPageBreak/>
              <w:t>Appreciate the temporal nature of karma.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Brainstorm on karma timing with peers.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• Research on immediate, delayed and indefinite karma effects.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examples of karma timing.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How does timing affect karma results in Buddhism?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Scriptures; Print media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Written work; Observation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Karma by Plane in Buddhism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karma classification by plane of effect.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Describe the different realms where karma manifests.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understanding of Buddhist cosmology.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the concept of planes with peers.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the different planes of existence in Buddhism.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Draw diagrams showing the relationship between karma and the planes.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which realms does karma produce effects?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resources; Charts;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Written assignments; Peer review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Law of Karma – Comparing Buddhist Karma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TypesLaw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of Karma –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Dukrit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Karma in Sikhism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Categorize Buddhist karma classifications.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Compare function, priority, time and plane classifications.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comprehensive Buddhist karma system.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Create comparative charts of Buddhist karma types.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how the classifications interconnect.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Make presentations on Buddhist karma theory.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 the different Buddhist karma classifications relate?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Charts; Print media; Digital resources; Scriptures;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Observation;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Law of Karma –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Sukrit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Karma in Sikhism</w:t>
            </w:r>
          </w:p>
        </w:tc>
        <w:tc>
          <w:tcPr>
            <w:tcW w:w="27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By the end of the lesson, the learner should be able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to: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Sukrit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Karma.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Describe actions that are in line with God's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will.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value of righteous living.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Discuss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Sukrit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Karma with peers.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actions aligned with God's will.</w:t>
            </w:r>
          </w:p>
          <w:p w:rsidR="00865BA4" w:rsidRDefault="00865BA4" w:rsidP="00866D5E">
            <w:pPr>
              <w:rPr>
                <w:rFonts w:ascii="Times New Roman" w:eastAsia="Times New Roman" w:hAnsi="Times New Roman" w:cs="Times New Roman"/>
              </w:rPr>
            </w:pP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Model appropriate activities demonstrating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Sukrit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Karma.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can we align our actions with God's will?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Charts; Print media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Written assignments;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Law of Karma – Comparing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Dukrit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and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Sukrit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Karma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Compare and contrast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Dukrit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and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Sukrit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Karma.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actions in each category.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commitment to performing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Sukrit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Karma.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Create charts comparing the two karma types.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• Discuss with </w:t>
            </w:r>
            <w:proofErr w:type="gramStart"/>
            <w:r w:rsidRPr="00866D5E">
              <w:rPr>
                <w:rFonts w:ascii="Times New Roman" w:eastAsia="Times New Roman" w:hAnsi="Times New Roman" w:cs="Times New Roman"/>
              </w:rPr>
              <w:t>peers</w:t>
            </w:r>
            <w:proofErr w:type="gramEnd"/>
            <w:r w:rsidRPr="00866D5E">
              <w:rPr>
                <w:rFonts w:ascii="Times New Roman" w:eastAsia="Times New Roman" w:hAnsi="Times New Roman" w:cs="Times New Roman"/>
              </w:rPr>
              <w:t xml:space="preserve"> examples of each karma type.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Role-play situations demonstrating both karmas.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What is the fundamental difference between these karma types?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resources; Charts;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Peer review; Observation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Cyclic Nature Across Faiths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cyclic nature of karma.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Describe how karma perpetuates rebirth.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concept of breaking the karma cycle.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Brainstorm on the karma cycle with peers.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the cyclic nature of karma across the four faiths.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Select stories from Enlightened Beings reflecting the karma cycle.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does karma create the cycle of rebirth?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Scriptural stories; Print media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Written work; Portfolio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Breaking the Karma Cycle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methods of breaking the karma cycle.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Describe the path to liberation in different faiths.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commitment to spiritual liberation.</w:t>
            </w:r>
          </w:p>
        </w:tc>
        <w:tc>
          <w:tcPr>
            <w:tcW w:w="2790" w:type="dxa"/>
            <w:hideMark/>
          </w:tcPr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liberation concepts with peers across the four faiths.</w:t>
            </w:r>
          </w:p>
          <w:p w:rsidR="00865BA4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practices leading to freedom from karma.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Make presentations on paths to liberation.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practices lead to liberation from karma?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resources; Scriptures;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Observation; Written assignments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Application in Righteous Living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Apply karma principles to daily life.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Demonstrate righteous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behaviour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based on karma understanding.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practical value of karma knowledge.</w:t>
            </w:r>
          </w:p>
        </w:tc>
        <w:tc>
          <w:tcPr>
            <w:tcW w:w="2790" w:type="dxa"/>
            <w:hideMark/>
          </w:tcPr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Examine aspects of karma's cyclic nature for righteous living.</w:t>
            </w:r>
          </w:p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how karma influences moral choices.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Model situations demonstrating conscious action.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can we apply the Law of Karma in our daily lives?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Charts; Print media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Projects; Peer review;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Law of Karma – Impact on Risky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Behaviours</w:t>
            </w:r>
            <w:proofErr w:type="spellEnd"/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Pr="00682ED1" w:rsidRDefault="00866D5E" w:rsidP="00682ED1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2ED1">
              <w:rPr>
                <w:rFonts w:ascii="Times New Roman" w:eastAsia="Times New Roman" w:hAnsi="Times New Roman" w:cs="Times New Roman"/>
              </w:rPr>
              <w:t xml:space="preserve">Explain karma's role in risky </w:t>
            </w:r>
            <w:proofErr w:type="spellStart"/>
            <w:proofErr w:type="gramStart"/>
            <w:r w:rsidRPr="00682ED1">
              <w:rPr>
                <w:rFonts w:ascii="Times New Roman" w:eastAsia="Times New Roman" w:hAnsi="Times New Roman" w:cs="Times New Roman"/>
              </w:rPr>
              <w:t>behaviours.</w:t>
            </w:r>
            <w:r w:rsidRPr="00682ED1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proofErr w:type="spellEnd"/>
            <w:proofErr w:type="gramEnd"/>
          </w:p>
          <w:p w:rsidR="00682ED1" w:rsidRDefault="00866D5E" w:rsidP="00682ED1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.</w:t>
            </w:r>
            <w:r w:rsidRPr="00682ED1">
              <w:rPr>
                <w:rFonts w:ascii="Times New Roman" w:eastAsia="Times New Roman" w:hAnsi="Times New Roman" w:cs="Times New Roman"/>
              </w:rPr>
              <w:t xml:space="preserve"> Model the impact of karma on road safety awareness.</w:t>
            </w:r>
          </w:p>
          <w:p w:rsidR="00866D5E" w:rsidRPr="00682ED1" w:rsidRDefault="00866D5E" w:rsidP="00682ED1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00682ED1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682ED1">
              <w:rPr>
                <w:rFonts w:ascii="Times New Roman" w:eastAsia="Times New Roman" w:hAnsi="Times New Roman" w:cs="Times New Roman"/>
              </w:rPr>
              <w:t xml:space="preserve"> Show compassion to road crash victims.</w:t>
            </w:r>
          </w:p>
        </w:tc>
        <w:tc>
          <w:tcPr>
            <w:tcW w:w="2790" w:type="dxa"/>
            <w:hideMark/>
          </w:tcPr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In groups, learners are guided to:</w:t>
            </w:r>
          </w:p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Watch documentaries on road safety and karma.</w:t>
            </w:r>
          </w:p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• Model the role of the Law of Karma on risky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behaviour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on roads.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compassion for road crash survivors following karma principles.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How does the Law of Karma impact risky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lastRenderedPageBreak/>
              <w:t>behaviours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on roads?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Hindu Religious Education Grade 10 Learner's Book; Digital devices; </w:t>
            </w:r>
            <w:r w:rsidRPr="00866D5E">
              <w:rPr>
                <w:rFonts w:ascii="Times New Roman" w:eastAsia="Times New Roman" w:hAnsi="Times New Roman" w:cs="Times New Roman"/>
              </w:rPr>
              <w:lastRenderedPageBreak/>
              <w:t>Video clips;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Presentations; Observation;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Personal Responsibility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personal accountability in karma.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Acknowledge personal actions in relation to karma principles.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commitment to taking responsibility for actions.</w:t>
            </w:r>
          </w:p>
        </w:tc>
        <w:tc>
          <w:tcPr>
            <w:tcW w:w="2790" w:type="dxa"/>
            <w:hideMark/>
          </w:tcPr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personal responsibility with peers.</w:t>
            </w:r>
          </w:p>
          <w:p w:rsidR="001802C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accountability in karma theory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.• Share personal reflections on karma and responsibility.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Why is personal accountability important in karma?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resources; Scriptures; Charts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Self-assessment; Portfolio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Principles of Dharma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Law of Karma – Comparative Analysis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Compare karma concepts across the four faiths.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similarities and differences in karma theories.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diverse perspectives on karma.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Create comprehensive comparative charts.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Discuss with </w:t>
            </w:r>
            <w:proofErr w:type="gramStart"/>
            <w:r w:rsidRPr="00866D5E">
              <w:rPr>
                <w:rFonts w:ascii="Times New Roman" w:eastAsia="Times New Roman" w:hAnsi="Times New Roman" w:cs="Times New Roman"/>
              </w:rPr>
              <w:t>peers</w:t>
            </w:r>
            <w:proofErr w:type="gramEnd"/>
            <w:r w:rsidRPr="00866D5E">
              <w:rPr>
                <w:rFonts w:ascii="Times New Roman" w:eastAsia="Times New Roman" w:hAnsi="Times New Roman" w:cs="Times New Roman"/>
              </w:rPr>
              <w:t xml:space="preserve"> common themes in karma across faiths.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Make presentations on comparative karma analysis.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are the similarities in karma understanding across faiths?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Charts; Print media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Written assignments; Peer review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Principles of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DharmaCultural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Law of Karma – Contemporary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ApplicationsIndian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Vocal Music – Introduction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Apply karma principles to modern challenges.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Develop solutions to contemporary issues using karma wisdom.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commitment to ethical living.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Brainstorm modern life challenges.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how karma principles address current issues.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Develop action plans for applying karma wisdom.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does karma wisdom help solve modern problems?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resources; Magazines; Resource persons; Digital devices; Audio recordings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Projects; Observation;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Indian Vocal Music – Classical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FormsIndian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Vocal Music – Devotional Songs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classical vocal music forms.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characteristics of classical singing.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interest in learning classical music.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classical vocal music forms using digital media.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Watch videos of classical vocal performances.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• Discuss with peers the features of classical singing.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What are the main classical vocal music forms in India?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Video clips; Charts; Audio recordings; Lyrics sheets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Observation;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Indian Vocal Music – Ragas and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TalasIndian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Vocal Music – Vocal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TechniquesIndian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Vocal Music – Regional Styles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Define ragas and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talas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>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basic ragas and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tala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patterns.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understanding of rhythm and melody.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Research ragas and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talas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using available resources.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Listen to examples of different ragas.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clapping basic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tala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patterns.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What is the relationship between ragas and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talas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in vocal music?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Audio recordings; Charts; Digital resources; Resource persons; Practice space; Maps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Practical demonstration;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Indian Vocal Music – Religious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CeremoniesIndian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Vocal Music –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Practise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Simple Songs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role of vocal music in religious ceremonies.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songs used in different rituals.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appreciation for ceremonial music.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Visit places of worship to observe vocal music in ceremonies.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the significance of ceremonial singing.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Document different ceremonial songs.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does vocal music enhance religious ceremonies?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Visit to places of worship; Resource persons; Lyrics sheets; Audio recordings; Practice space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Observation; Written work; Portfolio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Indian Vocal Music – Basic Composition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basic elements of vocal music composition.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Create simple vocal compositions.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creative process.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elements of composition with peers.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Attempt creating simple devotional songs.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Share compositions with the class.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can we compose meaningful vocal music?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Writing materials;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Projects; Presentations; Observation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Indian Vocal Music – Group Performance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Perform vocal music in a group setting.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Demonstrate coordination and harmony.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appreciation for collective performance.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Rehearse group vocal performances.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Perform in school assemblies or community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centres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>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Record and review performances.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makes a successful group vocal performance?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Audio/video recording equipment; Performance space; Audience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Performance; Observation; Peer review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Introduction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Define Indian instrumental music.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the major categories of Indian instruments.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instrumental music traditions.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Brainstorm on Indian instruments with peers.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Watch videos showing various Indian instruments.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the role of instruments in Indian culture.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are the main categories of Indian musical instruments?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Video clips; Pictures of instruments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Observation;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String Instruments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major Indian string instruments.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their construction and playing techniques.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interest in string instruments.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Research on string instruments such as the sitar,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veena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and sarangi.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Watch demonstration videos.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the unique features of string instruments.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are different string instruments played?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Pictures/models of instruments;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Observation;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Instrumental Music – Wind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InstrumentsInstrumental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Music – Percussion Instruments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major Indian wind instruments.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playing techniques for wind instruments.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sound of wind instruments.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Research on wind instruments such as the bansuri and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shehnai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>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Listen to recordings of wind instrument music.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breathing techniques for wind instruments.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techniques are used to play wind instruments?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Audio recordings; Charts; Video clips; Percussion instruments (if available)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Written work; Observation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Role in Worship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role of instruments in religious worship.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instruments used in different ceremonies.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instrumental music in a spiritual context.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Visit places of worship to observe instrumental music.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the significance of instruments in rituals.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Document instruments used in ceremonies.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Why are specific instruments used in religious ceremonies?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Visit to places of worship;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Observation; Written work; Portfolio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Instrumental Music – 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Classical Performances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features of classical instrumental performances.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structure of classical instrumental music.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appreciation for classical performances.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• Watch videos of classical instrumental concerts.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the elements of performance.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the structure of classical pieces.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What makes a classical instrumental </w:t>
            </w:r>
            <w:r w:rsidRPr="00866D5E">
              <w:rPr>
                <w:rFonts w:ascii="Times New Roman" w:eastAsia="Times New Roman" w:hAnsi="Times New Roman" w:cs="Times New Roman"/>
              </w:rPr>
              <w:lastRenderedPageBreak/>
              <w:t>performance unique?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Hindu Religious Education Grade 10 Learner's Book; </w:t>
            </w:r>
            <w:r w:rsidRPr="00866D5E">
              <w:rPr>
                <w:rFonts w:ascii="Times New Roman" w:eastAsia="Times New Roman" w:hAnsi="Times New Roman" w:cs="Times New Roman"/>
              </w:rPr>
              <w:lastRenderedPageBreak/>
              <w:t>Digital devices; Video recordings; Charts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Presentations; Observation; </w:t>
            </w:r>
            <w:r w:rsidRPr="00866D5E">
              <w:rPr>
                <w:rFonts w:ascii="Times New Roman" w:eastAsia="Times New Roman" w:hAnsi="Times New Roman" w:cs="Times New Roman"/>
              </w:rPr>
              <w:lastRenderedPageBreak/>
              <w:t>Written assignments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Basic Practice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Demonstrate basic playing techniques on an instrument.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simple melodies or rhythms.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commitment to regular practice.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on available instruments under guidance.• Learn basic finger positions or striking techniques.• Perform simple patterns for peers.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are the fundamentals of playing musical instruments?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Musical instruments; Resource persons; Practice space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Practical demonstration; Observation;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Ensemble Playing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concept of instrumental ensemble.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Play in coordination with other instrumentalists.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teamwork in music.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playing in small groups.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Coordinate with peers on simple pieces.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the importance of listening in an ensemble.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does ensemble playing differ from solo performance?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Musical instruments; Practice space;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Practical demonstration; Peer review; Observation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Folk Traditions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folk instruments and their uses.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role of instruments in folk traditions.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folk musical heritage.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folk instruments using digital media.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Listen to folk instrumental music.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the cultural significance of folk music.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 folk instruments reflect cultural identity?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Audio recordings;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Presentations;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Modern Trends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contemporary trends in instrumental music.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fusion and experimental instrumental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music.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innovation in music.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contemporary instrumental musicians.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Listen to fusion music examples.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• Discuss how traditional instruments are used in modern contexts.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How has instrumental music evolved in modern times?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Audio/video recordings; Magazines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Observation;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Critical Appreciation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instrumental music performances.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Evaluate quality and technique in performances.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discernment in music appreciation.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Listen to various instrumental performances.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the merits of different performances.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Write critical reviews of performances.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criteria can we use to evaluate instrumental music?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Audio/video recordings; Digital devices; Review templates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Written work; Presentations; Peer review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Instrumental Music – Performance Project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Plan an instrumental music performance.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Perform individually or in a group.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confidence and musical competence.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Prepare for an instrumental performance.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Rehearse selected pieces.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Perform in the school assembly or community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centres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preparation is needed for a successful performance?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Musical instruments; Performance space; Audience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Performance; Observation; Portfolio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Dances – Introduction to Classical Forms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the major Indian classical dance forms.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origins and characteristics of classical dances.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cultural heritage of dance.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Brainstorm on Indian classical dances with peers.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Watch videos of different classical dance forms.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the historical and cultural significance of the dances.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are the major Indian classical dance forms?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Video clips; Charts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Observation;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Dances – Dance Elements and Techniques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the basic elements of classical dance.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mudras, facial expressions and movements.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understanding of dance vocabulary.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dance elements using digital media.</w:t>
            </w:r>
          </w:p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Watch demonstrations of mudras and expressions.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basic hand gestures and movements.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are the fundamental elements of classical dance?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Video demonstrations; Practice space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Practical demonstration; Observation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Dances – Devotional and Temple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DancesDances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– Folk Dance Forms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role of dance in devotional practices.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dances performed in temples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.</w:t>
            </w: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dance as a form of worship.</w:t>
            </w:r>
          </w:p>
        </w:tc>
        <w:tc>
          <w:tcPr>
            <w:tcW w:w="2790" w:type="dxa"/>
            <w:hideMark/>
          </w:tcPr>
          <w:p w:rsidR="00995E0A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In groups, learners are guided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• Research on devotional dances using available resources.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Watch videos of temple dance performances.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the spiritual significance of devotional dance.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How does dance serve as </w:t>
            </w:r>
            <w:r w:rsidRPr="00866D5E">
              <w:rPr>
                <w:rFonts w:ascii="Times New Roman" w:eastAsia="Times New Roman" w:hAnsi="Times New Roman" w:cs="Times New Roman"/>
              </w:rPr>
              <w:lastRenderedPageBreak/>
              <w:t>a form of worship?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 xml:space="preserve">Hindu Religious Education Grade 10 Learner's Book; </w:t>
            </w:r>
            <w:r w:rsidRPr="00866D5E">
              <w:rPr>
                <w:rFonts w:ascii="Times New Roman" w:eastAsia="Times New Roman" w:hAnsi="Times New Roman" w:cs="Times New Roman"/>
              </w:rPr>
              <w:lastRenderedPageBreak/>
              <w:t>Digital devices; Video clips; Resource persons; Video recordings; Maps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Oral questions; Written work;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Dances – Costumes and Adornments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traditional dance costumes.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significance of dance accessories.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the aesthetic aspects of dance.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Research on dance costumes and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jewellery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>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View images and videos showing traditional attire.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the symbolism in dance costumes.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Why are specific costumes and ornaments used in dances?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Pictures/videos;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Presentations;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Dances – </w:t>
            </w:r>
            <w:proofErr w:type="spellStart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Practise</w:t>
            </w:r>
            <w:proofErr w:type="spellEnd"/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 xml:space="preserve"> Basic Movements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Demonstrate basic dance movements.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Perform simple dance sequences.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coordination and rhythm.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basic footwork and postures.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Learn simple dance sequences under guidance.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Perform movements for peer observation.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are the basic movements in Indian dance?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Practice space; Music/audio system;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Practical demonstration; Observation;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Dances – Narrative Through Dance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how dance conveys stories.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narrative elements in dance performances.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dance as a storytelling medium.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Watch videos of narrative dance performances.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Discuss with peers how stories are told through dance.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the use of gestures and expressions in storytelling.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How does dance communicate stories and emotions?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Video clips; Charts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Presentations; Written assignments; Observation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Dances – Choreography Practice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a simple choreographed dance.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Coordinate with peers in group dance.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improvement in dance skills.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In groups, learners are guided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Rehearse a simple dance piece.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 xml:space="preserve"> in small groups with coordination.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• Receive feedback and refine the performance.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How can we improve our dance performance?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Practice space; Music/audio system; Mirrors (if available)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Practical demonstration; Peer review; Self-assessment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Dances – Festival Performances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Explain the role of dance in cultural festivals.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Identify dances performed during specific festivals.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Appreciate dance in celebrating heritage.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Research on festival dances using digital media.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Discuss with </w:t>
            </w:r>
            <w:proofErr w:type="gramStart"/>
            <w:r w:rsidRPr="00866D5E">
              <w:rPr>
                <w:rFonts w:ascii="Times New Roman" w:eastAsia="Times New Roman" w:hAnsi="Times New Roman" w:cs="Times New Roman"/>
              </w:rPr>
              <w:t>peers</w:t>
            </w:r>
            <w:proofErr w:type="gramEnd"/>
            <w:r w:rsidRPr="00866D5E">
              <w:rPr>
                <w:rFonts w:ascii="Times New Roman" w:eastAsia="Times New Roman" w:hAnsi="Times New Roman" w:cs="Times New Roman"/>
              </w:rPr>
              <w:t xml:space="preserve"> dances performed during various celebrations.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Plan participation in cultural festivals.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Why is dance important in cultural celebrations?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Digital devices; Video recordings; Resource persons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Oral questions; Presentations; Written work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72F0" w:rsidRPr="007C72F0" w:rsidTr="00682ED1">
        <w:tc>
          <w:tcPr>
            <w:tcW w:w="608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4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Cultural Practices</w:t>
            </w:r>
          </w:p>
        </w:tc>
        <w:tc>
          <w:tcPr>
            <w:tcW w:w="168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Dances – Group Performance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By the end of the lesson, the learner should be able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Perform a complete dance piece.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Demonstrate mastery of learned dance elements.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866D5E">
              <w:rPr>
                <w:rFonts w:ascii="Times New Roman" w:eastAsia="Times New Roman" w:hAnsi="Times New Roman" w:cs="Times New Roman"/>
              </w:rPr>
              <w:t xml:space="preserve"> Show confidence and artistic expression.</w:t>
            </w:r>
          </w:p>
        </w:tc>
        <w:tc>
          <w:tcPr>
            <w:tcW w:w="2790" w:type="dxa"/>
            <w:hideMark/>
          </w:tcPr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In groups, learners are guided to: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Prepare for the dance performance.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Rehearse and refine choreography.</w:t>
            </w:r>
          </w:p>
          <w:p w:rsidR="00682ED1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 xml:space="preserve">• Perform in the school assembly or community </w:t>
            </w:r>
            <w:proofErr w:type="spellStart"/>
            <w:r w:rsidRPr="00866D5E">
              <w:rPr>
                <w:rFonts w:ascii="Times New Roman" w:eastAsia="Times New Roman" w:hAnsi="Times New Roman" w:cs="Times New Roman"/>
              </w:rPr>
              <w:t>centres</w:t>
            </w:r>
            <w:proofErr w:type="spellEnd"/>
            <w:r w:rsidRPr="00866D5E">
              <w:rPr>
                <w:rFonts w:ascii="Times New Roman" w:eastAsia="Times New Roman" w:hAnsi="Times New Roman" w:cs="Times New Roman"/>
              </w:rPr>
              <w:t>.</w:t>
            </w:r>
          </w:p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• Document the performance using photographs or video.</w:t>
            </w:r>
          </w:p>
        </w:tc>
        <w:tc>
          <w:tcPr>
            <w:tcW w:w="1490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What makes a successful dance performance?</w:t>
            </w:r>
          </w:p>
        </w:tc>
        <w:tc>
          <w:tcPr>
            <w:tcW w:w="214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Hindu Religious Education Grade 10 Learner's Book; Performance space; Costumes; Audio/video recording equipment; Audience</w:t>
            </w:r>
          </w:p>
        </w:tc>
        <w:tc>
          <w:tcPr>
            <w:tcW w:w="1672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866D5E">
              <w:rPr>
                <w:rFonts w:ascii="Times New Roman" w:eastAsia="Times New Roman" w:hAnsi="Times New Roman" w:cs="Times New Roman"/>
              </w:rPr>
              <w:t>Performance; Observation; Portfolio; Peer review</w:t>
            </w:r>
          </w:p>
        </w:tc>
        <w:tc>
          <w:tcPr>
            <w:tcW w:w="656" w:type="dxa"/>
            <w:hideMark/>
          </w:tcPr>
          <w:p w:rsidR="00866D5E" w:rsidRPr="00866D5E" w:rsidRDefault="00866D5E" w:rsidP="00866D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66D5E" w:rsidRPr="007C72F0" w:rsidTr="007C72F0">
        <w:tc>
          <w:tcPr>
            <w:tcW w:w="608" w:type="dxa"/>
          </w:tcPr>
          <w:p w:rsidR="00866D5E" w:rsidRPr="007C72F0" w:rsidRDefault="00866D5E" w:rsidP="00866D5E">
            <w:pPr>
              <w:rPr>
                <w:rFonts w:ascii="Times New Roman" w:eastAsia="Times New Roman" w:hAnsi="Times New Roman" w:cs="Times New Roman"/>
              </w:rPr>
            </w:pPr>
            <w:r w:rsidRPr="007C72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22" w:type="dxa"/>
            <w:gridSpan w:val="9"/>
          </w:tcPr>
          <w:p w:rsidR="00866D5E" w:rsidRPr="007C72F0" w:rsidRDefault="00866D5E" w:rsidP="007C72F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72F0">
              <w:rPr>
                <w:rFonts w:ascii="Times New Roman" w:eastAsia="Times New Roman" w:hAnsi="Times New Roman" w:cs="Times New Roman"/>
                <w:b/>
              </w:rPr>
              <w:t>END TERM ASSESSMENT AND CLOSING</w:t>
            </w:r>
          </w:p>
        </w:tc>
      </w:tr>
    </w:tbl>
    <w:p w:rsidR="00866D5E" w:rsidRPr="00E01DF2" w:rsidRDefault="00866D5E" w:rsidP="00866D5E">
      <w:pPr>
        <w:spacing w:after="0" w:line="360" w:lineRule="auto"/>
        <w:rPr>
          <w:rFonts w:ascii="Times New Roman" w:hAnsi="Times New Roman" w:cs="Times New Roman"/>
          <w:b/>
          <w:bCs/>
          <w:sz w:val="28"/>
        </w:rPr>
      </w:pPr>
    </w:p>
    <w:sectPr w:rsidR="00866D5E" w:rsidRPr="00E01DF2" w:rsidSect="007C72F0">
      <w:pgSz w:w="16838" w:h="11906" w:orient="landscape" w:code="9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112C3"/>
    <w:multiLevelType w:val="hybridMultilevel"/>
    <w:tmpl w:val="F08853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C9"/>
    <w:rsid w:val="001802C0"/>
    <w:rsid w:val="00682ED1"/>
    <w:rsid w:val="007C72F0"/>
    <w:rsid w:val="00865BA4"/>
    <w:rsid w:val="00866D5E"/>
    <w:rsid w:val="00995E0A"/>
    <w:rsid w:val="00A811C9"/>
    <w:rsid w:val="00C34F1B"/>
    <w:rsid w:val="00D1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8842"/>
  <w15:chartTrackingRefBased/>
  <w15:docId w15:val="{BCB79421-78AE-456C-AC04-F74FF890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1C9"/>
  </w:style>
  <w:style w:type="paragraph" w:styleId="Heading3">
    <w:name w:val="heading 3"/>
    <w:basedOn w:val="Normal"/>
    <w:link w:val="Heading3Char"/>
    <w:uiPriority w:val="9"/>
    <w:qFormat/>
    <w:rsid w:val="00866D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66D5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66D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6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4002</Words>
  <Characters>22814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6</cp:revision>
  <dcterms:created xsi:type="dcterms:W3CDTF">2026-07-29T07:24:00Z</dcterms:created>
  <dcterms:modified xsi:type="dcterms:W3CDTF">2026-08-01T13:24:00Z</dcterms:modified>
</cp:coreProperties>
</file>