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F8" w:rsidRPr="00E01DF2" w:rsidRDefault="000C08F8" w:rsidP="000C08F8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E01DF2">
        <w:rPr>
          <w:rFonts w:ascii="Times New Roman" w:hAnsi="Times New Roman" w:cs="Times New Roman"/>
          <w:b/>
          <w:bCs/>
          <w:sz w:val="28"/>
          <w:u w:val="single"/>
        </w:rPr>
        <w:t xml:space="preserve">2026 GRADE 10 </w:t>
      </w:r>
      <w:r>
        <w:rPr>
          <w:rFonts w:ascii="Times New Roman" w:hAnsi="Times New Roman" w:cs="Times New Roman"/>
          <w:b/>
          <w:bCs/>
          <w:sz w:val="28"/>
          <w:u w:val="single"/>
        </w:rPr>
        <w:t xml:space="preserve">AKILI PEVU </w:t>
      </w:r>
      <w:r w:rsidR="000E5E25">
        <w:rPr>
          <w:rFonts w:ascii="Times New Roman" w:hAnsi="Times New Roman" w:cs="Times New Roman"/>
          <w:b/>
          <w:bCs/>
          <w:sz w:val="28"/>
          <w:u w:val="single"/>
        </w:rPr>
        <w:t>KISWAHILILUGHA SCHEMES</w:t>
      </w:r>
      <w:r w:rsidRPr="00E01DF2">
        <w:rPr>
          <w:rFonts w:ascii="Times New Roman" w:hAnsi="Times New Roman" w:cs="Times New Roman"/>
          <w:b/>
          <w:bCs/>
          <w:sz w:val="28"/>
          <w:u w:val="single"/>
        </w:rPr>
        <w:t xml:space="preserve"> OF WORK TERM 3</w:t>
      </w:r>
    </w:p>
    <w:p w:rsidR="000C08F8" w:rsidRPr="00E01DF2" w:rsidRDefault="000C08F8" w:rsidP="000C08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01DF2">
        <w:rPr>
          <w:rFonts w:ascii="Times New Roman" w:hAnsi="Times New Roman" w:cs="Times New Roman"/>
          <w:b/>
          <w:bCs/>
          <w:sz w:val="28"/>
        </w:rPr>
        <w:t>SCHOOL: ........................................   TEACHER'S NAME: ........................................   TERM THREE</w:t>
      </w:r>
    </w:p>
    <w:tbl>
      <w:tblPr>
        <w:tblStyle w:val="TableGrid"/>
        <w:tblW w:w="1530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643"/>
        <w:gridCol w:w="683"/>
        <w:gridCol w:w="1284"/>
        <w:gridCol w:w="1620"/>
        <w:gridCol w:w="3240"/>
        <w:gridCol w:w="2520"/>
        <w:gridCol w:w="1620"/>
        <w:gridCol w:w="1710"/>
        <w:gridCol w:w="1440"/>
        <w:gridCol w:w="518"/>
        <w:gridCol w:w="22"/>
      </w:tblGrid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WK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LSN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SUB-STRAND</w:t>
            </w:r>
          </w:p>
        </w:tc>
        <w:tc>
          <w:tcPr>
            <w:tcW w:w="3240" w:type="dxa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LESSON LEARNING OUTCOME</w:t>
            </w:r>
          </w:p>
        </w:tc>
        <w:tc>
          <w:tcPr>
            <w:tcW w:w="2520" w:type="dxa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KIQ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LEARNING RESOURCES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ASSESSMENT TOOLS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REF</w:t>
            </w: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KuzungumzaKuzungumza kwa Ufasaha – Ushawishi kuhusu ukweli fulani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uzungumzaji wa kushawishi ili kuutofautisha na aina nyingine za uzungumzaji.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miktadha ambapo uzungumzaji wa kushawishi hufanyika.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Kuheshimu mchango wa wenzake katika majadiliano ya darasa.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kuzungumza kwa kushawishi.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miktadha ya kishawishi (biashara, siasa, maabadini).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tofauti kati ya uzungumzaji wa kawaida na wa kushawishi.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Uzungumzaji wa kushawishi hutofautiana vipi na mazungumzo ya kawaida?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134–135; Vifaa vya kidijitali; Chati ya kanuni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Maswali na majibu; Kujadiliana darasani;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KusomaUfupisho – Kifungu cha kupasha habari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ufupisho ili kuupambanua.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Kujadili miktadha ambapo ufupishaji wa habari hutumika.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stadi ya ufupisho katika maisha ya kila siku kama vile kuandika vidokezo vya habari au masomo.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maana ya ufupisho.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Kulinganisha kifungu kirefu na kifungu kilichofupishwa.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vipengele vya ufupisho (hoja kuu, mtiririko, uangavu).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Ufupisho wa habari unachangia vipi mawasiliano ya haraka?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137–138; Vifungu vya gazeti; Chati ya vipengele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vipengele; Kulinganisha vifungu; Maswali ya ufahamu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Kiubunifu – Masimulizi kutokana na picha</w:t>
            </w:r>
            <w:bookmarkStart w:id="0" w:name="_GoBack"/>
            <w:bookmarkEnd w:id="0"/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insha ya masimulizi kutokana na picha.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vipengele vya muundo wa insha hii (kichwa, utangulizi, mwili, hitimisho).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Kufurahia kuandika insha ya masimulizi kama njia ya kueleza maisha halisi ya watu katika jamii.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Kutazama picha mbalimbali na kuzielezeana.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ujumbe unaoweza kutolewa na picha.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muundo wa insha ya masimulizi ya picha.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Unazingatia nini unapoandika masimulizi kutokana na picha?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141; Picha mbalimbali; Mifano ya insha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muundo; Kujadili ujumbe wa picha;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LughaVinyume – Vinyume vya nomino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kinyume cha neno.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b. Kutambua vinyume vya nomino vinavyozingatia jinsia, umri, hisia, uhusiano na mazingira.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vinyume vya nomino sawasawa anapotofautisha hali mbili tofauti katika maisha halisi kama jua na mvua au ujasiri na hofu.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Mwanafunzi </w:t>
            </w:r>
            <w:proofErr w:type="gramStart"/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aelekezwe:</w:t>
            </w:r>
            <w:r w:rsidRPr="00567E05">
              <w:rPr>
                <w:rFonts w:ascii="Times New Roman" w:eastAsia="Times New Roman" w:hAnsi="Times New Roman" w:cs="Times New Roman"/>
              </w:rPr>
              <w:t>•</w:t>
            </w:r>
            <w:proofErr w:type="gramEnd"/>
            <w:r w:rsidRPr="00567E05">
              <w:rPr>
                <w:rFonts w:ascii="Times New Roman" w:eastAsia="Times New Roman" w:hAnsi="Times New Roman" w:cs="Times New Roman"/>
              </w:rPr>
              <w:t xml:space="preserve"> Kueleza maana ya kinyume.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• Kutambua na kuorodhesha nomino na vinyume vyake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.• Kutunga sentensi kwa kutumia vinyume vya nomino.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Vinyume vya nomino hutusaidia vipi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kueleza hali mbili tofauti?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Akili Pevu Kiswahili Gredi ya 10 uk. 146–149; Kadi za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nomino; Chati ya vinyume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Kuambatanisha nomino na vinyume; Kutunga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sentensi; Kujaza pengo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KuzungumzaKuzungumza kwa Ufasaha – Ushawishi kuhusu ukweli fulani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kanuni za uzungumzaji wa kushawishi.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Kutoa mifano ya matumizi ya lugha ya kuvutia, hisia na ithibati.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Kuheshimu haki ya jinsia zote kushiriki katika taaluma mbalimbali bila ubaguzi.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567E05">
              <w:rPr>
                <w:rFonts w:ascii="Times New Roman" w:eastAsia="Times New Roman" w:hAnsi="Times New Roman" w:cs="Times New Roman"/>
              </w:rPr>
              <w:t>•</w:t>
            </w:r>
            <w:proofErr w:type="gramEnd"/>
            <w:r w:rsidRPr="00567E05">
              <w:rPr>
                <w:rFonts w:ascii="Times New Roman" w:eastAsia="Times New Roman" w:hAnsi="Times New Roman" w:cs="Times New Roman"/>
              </w:rPr>
              <w:t xml:space="preserve"> Kutazama video ya mazungumzo ya kushawishi.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kanuni zilizotumika (ujumbe, lugha ya hisia, sauti, viziada lugha).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Kuandaa vidokezo vya hotuba ya kushawishi.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Ni kanuni zipi muhimu za kuzingatia ili kushawishi hadhira?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135–136; Vifaa vya kidijitali (video); Karatasi za hoja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kanuni; Kutathmini video;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KusomaUfupisho – Kifungu cha kupasha habari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vipengele vya kuzingatia katika kufupisha kifungu.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Kudondoa hoja kuu na kuziandika kwa maneno yake mwenyewe.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ufupisho katika kazi za kila siku kama vile kuandaa madokezo ya mkutano au kuandika ripoti fupi.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kifungu cha kupasha habari kuhusu jinsia na taaluma.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hoja kuu katika kila aya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.• Kuandaa rasimu ya ufupisho kwa maneno ya mwanafunzi mwenyewe.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Unazingatia nini unapofupisha kifungu cha habari?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138–140; Kifungu cha habari (gazeti au mtandao); Daftari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hoja kuu; Kuandika ufupisho;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KusomaUfupisho – Kifungu cha kupasha habari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vipengele vya kuzingatia katika kufupisha kifungu.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Kudondoa hoja kuu na kuziandika kwa maneno yake mwenyewe.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c. Kutumia ufupisho katika kazi za kila siku kama vile kuandaa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madokezo ya mkutano au kuandika ripoti fupi.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kifungu cha kupasha habari kuhusu jinsia na taaluma.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hoja kuu katika kila aya.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Kuandaa rasimu ya ufupisho kwa maneno ya mwanafunzi mwenyewe.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Unazingatia nini unapofupisha kifungu cha habari?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138–140; Kifungu cha habari (gazeti au mtandao); Daftari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hoja kuu; Kuandika ufupisho;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Kiubunifu – Masimulizi kutokana na picha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Kuchambua ujumbe kutokana na picha zilizotolewa.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Kupanga matukio katika mtiririko unaofaa.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Kufurahia kuandika masimulizi kama njia ya kuonyesha ukweli wa maisha na mahusiano ya kijinsia katika kazi.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Kutazama picha zinazohusiana na jinsia na taaluma.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matukio yanayoweza kutolewa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.• Kupanga vidokezo kwa mtiririko wa mwanzo, mwili na hitimisho.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Ujumbe wa picha unaathiri vipi maudhui ya insha unayoiandika?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141–145; Picha 3–4 zinazohusiana; Mwongozo wa kuandika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Kupanga matukio; Kujadili ujumbe;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LughaVinyume – Vinyume vya vitenzi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vinyume vya vitenzi.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vitenzi vya kauli ya kutendua vinavyounda vinyume.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vinyume vya vitenzi katika mazungumzo kama vile kuingia/kutoka au jenga/bomoa ili kuwasiliana kwa uwazi zaidi.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vitenzi na vinyume vyake (vaa–vua, jenga–bomoa).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Kuandika sentensi upya kwa kutumia kinyume cha kitenzi.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Kugeuza sentensi zilizo na vitenzi vya kauli ya kutenda hadi kutendua.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Vitenzi vya kinyume hutusaidia vipi kuwasilisha maana tofauti?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150–152; Kapu la maneno; Chati ya vitenzi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Kuambatanisha vitenzi na vinyume; Kutunga sentensi; Kujaza pengo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KuzungumzaKuzungumza kwa Ufasaha – Ushawishi kuhusu ukweli fulani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Kuwasilisha matini ya kushawishi kwa kuzingatia kanuni zifaazo.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Kutumia sauti, kiimbo na viziada lugha ipasavyo.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Kuheshimu haki ya wenzake kutoa maoni bila kujali jinsia au asili yao.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Kuwasilisha hotuba ya kushawishi kuhusu jinsia na taaluma darasani.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Kujirekodi akizungumza na kutoa maoni kuhusu usomaji wake.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Kumchezea mzazi/mlezi rekodi ili amtolee maoni.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umefanikiwa kuwashawishi wenzako kwa mazungumzo yako?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135–136; Vifaa vya kurekodi; Orodha hakiki ya kanuni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Uwasilishaji darasani; Kujifanyia tathmini;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KuzungumzaKuzungumza kwa Ufasaha – Ushawishi kuhusu ukweli fulani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uzungumzaji wa kushawishi ili kuutofautisha na aina nyingine za uzungumzaji.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miktadha ambapo uzungumzaji wa kushawishi hufanyika.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c. Kuheshimu mchango wa wenzake katika majadiliano ya darasa.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kuzungumza kwa kushawishi.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miktadha ya kishawishi (biashara, siasa, maabadini).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tofauti kati ya uzungumzaji wa kawaida na wa kushawishi.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Uzungumzaji wa kushawishi hutofautiana vipi na mazungumzo ya kawaida?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134–135; Vifaa vya kidijitali; Chati ya kanuni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Maswali na majibu; Kujadiliana darasani;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KusomaUfupisho – Kifungu cha kupasha habari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ufupisho ili kuupambanua.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Kujadili miktadha ambapo ufupishaji wa habari hutumika.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stadi ya ufupisho katika maisha ya kila siku kama vile kuandika vidokezo vya habari au masomo.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maana ya ufupisho.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Kulinganisha kifungu kirefu na kifungu kilichofupishwa.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vipengele vya ufupisho (hoja kuu, mtiririko, uangavu).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Ufupisho wa habari unachangia vipi mawasiliano ya haraka?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137–138; Vifungu vya gazeti; Chati ya vipengele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vipengele; Kulinganisha vifungu; Maswali ya ufahamu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Kiubunifu – Masimulizi kutokana na picha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insha ya masimulizi kutokana na picha.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vipengele vya muundo wa insha hii (kichwa, utangulizi, mwili, hitimisho).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Kufurahia kuandika insha ya masimulizi kama njia ya kueleza maisha halisi ya watu katika jamii.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Kutazama picha mbalimbali na kuzielezeana.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ujumbe unaoweza kutolewa na picha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.• Kutambua muundo wa insha ya masimulizi ya picha.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Unazingatia nini unapoandika masimulizi kutokana na picha?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141; Picha mbalimbali; Mifano ya insha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muundo; Kujadili ujumbe wa picha;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LughaVinyume – Vinyume vya nomino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kinyume cha neno.</w:t>
            </w:r>
          </w:p>
          <w:p w:rsidR="00567E05" w:rsidRDefault="000C08F8" w:rsidP="00567E05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vinyume vya nomino vinavyozingatia jinsia, umri, hisia, uhusiano na mazingira</w:t>
            </w:r>
          </w:p>
          <w:p w:rsidR="000C08F8" w:rsidRPr="00567E05" w:rsidRDefault="000C08F8" w:rsidP="00567E05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vinyume vya nomino sawasawa anapotofautisha hali mbili tofauti katika maisha halisi kama jua na mvua au ujasiri na hofu.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kinyume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67E05">
              <w:rPr>
                <w:rFonts w:ascii="Times New Roman" w:eastAsia="Times New Roman" w:hAnsi="Times New Roman" w:cs="Times New Roman"/>
              </w:rPr>
              <w:t>.•</w:t>
            </w:r>
            <w:proofErr w:type="gramEnd"/>
            <w:r w:rsidRPr="00567E05">
              <w:rPr>
                <w:rFonts w:ascii="Times New Roman" w:eastAsia="Times New Roman" w:hAnsi="Times New Roman" w:cs="Times New Roman"/>
              </w:rPr>
              <w:t xml:space="preserve"> Kutambua na kuorodhesha nomino na vinyume vyake.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Kutunga sentensi kwa kutumia vinyume vya nomino.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Vinyume vya nomino hutusaidia vipi kueleza hali mbili tofauti?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146–149; Kadi za nomino; Chati ya vinyume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Kuambatanisha nomino na vinyume; Kutunga sentensi; Kujaza pengo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 xml:space="preserve">Kusikiliza na KuzungumzaKuzungumza kwa Ufasaha – Ushawishi </w:t>
            </w:r>
            <w:r w:rsidRPr="000E5E25">
              <w:rPr>
                <w:rFonts w:ascii="Times New Roman" w:eastAsia="Times New Roman" w:hAnsi="Times New Roman" w:cs="Times New Roman"/>
                <w:bCs/>
              </w:rPr>
              <w:lastRenderedPageBreak/>
              <w:t>kuhusu ukweli fulani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kanuni za uzungumzaji wa kushawishi.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b. Kutoa mifano ya matumizi ya lugha ya kuvutia, hisia na ithibati.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Kuheshimu haki ya jinsia zote kushiriki katika taaluma mbalimbali bila ubaguzi.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Kutazama video ya mazungumzo ya kushawishi.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• Kujadili kanuni zilizotumika (ujumbe, lugha ya hisia, sauti, viziada lugha).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Kuandaa vidokezo vya hotuba ya kushawishi.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Ni kanuni zipi muhimu za kuzingatia ili kushawishi hadhira?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Akili Pevu Kiswahili Gredi ya 10 uk. 135–136; Vifaa vya kidijitali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(video); Karatasi za hoja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Kutambua kanuni; Kutathmini video;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KusomaUfupisho – Kifungu cha kupasha habari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vipengele vya kuzingatia katika kufupisha kifungu.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Kudondoa hoja kuu na kuziandika kwa maneno yake mwenyewe.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ufupisho katika kazi za kila siku kama vile kuandaa madokezo ya mkutano au kuandika ripoti fupi.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kifungu cha kupasha habari kuhusu jinsia na taaluma.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hoja kuu katika kila aya.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Kuandaa rasimu ya ufupisho kwa maneno ya mwanafunzi mwenyewe.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Unazingatia nini unapofupisha kifungu cha habari?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138–140; Kifungu cha habari (gazeti au mtandao); Daftari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hoja kuu; Kuandika ufupisho;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KusomaUfupisho – Kifungu cha kupasha habari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vipengele vya kuzingatia katika kufupisha kifungu.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Kudondoa hoja kuu na kuziandika kwa maneno yake mwenyewe.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ufupisho katika kazi za kila siku kama vile kuandaa madokezo ya mkutano au kuandika ripoti fupi.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kifungu cha kupasha habari kuhusu jinsia na taaluma.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hoja kuu katika kila aya.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Kuandaa rasimu ya ufupisho kwa maneno ya mwanafunzi mwenyewe.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Unazingatia nini unapofupisha kifungu cha habari?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138–140; Kifungu cha habari (gazeti au mtandao); Daftari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hoja kuu; Kuandika ufupisho;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Kiubunifu – Masimulizi kutokana na picha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Kuchambua ujumbe kutokana na picha zilizotolewa.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Kupanga matukio katika mtiririko unaofaa.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Kufurahia kuandika masimulizi kama njia ya kuonyesha ukweli wa maisha na mahusiano ya kijinsia katika kazi.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Kutazama picha zinazohusiana na jinsia na taaluma.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matukio yanayoweza kutolewa.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Kupanga vidokezo kwa mtiririko wa mwanzo, mwili na hitimisho.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Ujumbe wa picha unaathiri vipi maudhui ya insha unayoiandika?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141–145; Picha 3–4 zinazohusiana; Mwongozo wa kuandika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Kupanga matukio; Kujadili ujumbe;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 xml:space="preserve">Matumizi ya LughaVinyume </w:t>
            </w:r>
            <w:r w:rsidRPr="000E5E25">
              <w:rPr>
                <w:rFonts w:ascii="Times New Roman" w:eastAsia="Times New Roman" w:hAnsi="Times New Roman" w:cs="Times New Roman"/>
                <w:bCs/>
              </w:rPr>
              <w:lastRenderedPageBreak/>
              <w:t>– Vinyume vya vitenzi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a. Kueleza maana ya vinyume vya vitenzi.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vitenzi vya kauli ya kutendua vinavyounda vinyume.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vinyume vya vitenzi katika mazungumzo kama vile kuingia/kutoka au jenga/bomoa ili kuwasiliana kwa uwazi zaidi.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• Kujadili vitenzi na vinyume vyake (vaa–vua, jenga–bomoa).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Kuandika sentensi upya kwa kutumia kinyume cha kitenzi.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Kugeuza sentensi zilizo na vitenzi vya kauli ya kutenda hadi kutendua.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Vitenzi vya kinyume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hutusaidia vipi kuwasilisha maana tofauti?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Akili Pevu Kiswahili Gredi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ya 10 uk. 150–152; Kapu la maneno; Chati ya vitenzi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Kuambatanisha vitenzi na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vinyume; Kutunga sentensi; Kujaza pengo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KuzungumzaKuzungumza kwa Ufasaha – Ushawishi kuhusu ukweli fulani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Kuwasilisha matini ya kushawishi kwa kuzingatia kanuni zifaazo.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Kutumia sauti, kiimbo na viziada lugha ipasavyo.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Kuheshimu haki ya wenzake kutoa maoni bila kujali jinsia au asili yao.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Kuwasilisha hotuba ya kushawishi kuhusu jinsia na taaluma darasani.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Kujirekodi akizungumza na kutoa maoni kuhusu usomaji wake.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Kumchezea mzazi/mlezi rekodi ili amtolee maoni.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umefanikiwa kuwashawishi wenzako kwa mazungumzo yako?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135–136; Vifaa vya kurekodi; Orodha hakiki ya kanuni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Uwasilishaji darasani; Kujifanyia tathmini;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KusomaUfupisho – Kifungu cha kupasha habari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Kufupisha aya tano za mwanzo za kifungu kwa maneno 150.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Kuwasilisha ufupisho kwa wenzake na kupokea maoni.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ufupisho kuhifadhi muda kama unavyofanya unapotafuta habari kwa haraka magazetini au mtandaoni.</w:t>
            </w:r>
          </w:p>
        </w:tc>
        <w:tc>
          <w:tcPr>
            <w:tcW w:w="252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kifungu kirefu na kukifupisha kwa maneno 150.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Kuwasilisha ufupisho darasani.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Kurekebisha ufupisho kwa kuzingatia maoni ya wenzake.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ufupisho wako unahifadhi ujumbe wa asili wa kifungu?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140; Kifungu cha habari kirefu; Vigezo vya ufupisho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Kuandika ufupisho; Uwasilishaji; Kutathmini ufupisho wa mwenzake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Kiubunifu – Masimulizi kutokana na picha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Kuandika insha kamili ya masimulizi kutokana na picha kwa kuzingatia ujumbe, mtindo na muundo.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Kurekebisha insha kwa kuzingatia maoni ya wenzake.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Kufurahia kuandika insha inayoakisi ushirikiano wa jinsia zote katika taaluma mbalimbali.</w:t>
            </w:r>
          </w:p>
        </w:tc>
        <w:tc>
          <w:tcPr>
            <w:tcW w:w="252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Kuandika insha kamili ya masimulizi kutokana na picha.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Kuwasomea wenzake insha na kupokea maoni.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Kurekebisha kazi kwa kuzingatia vigezo vya uandishi.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insha yako inaakisi kwa usahihi ujumbe uliopo kwenye picha?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141–145; Vigezo vya tathmini; Daftari/Tarakilishi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Kuandika insha; Kusomeana kazi; Potifolio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Jinsia na Taaluma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 xml:space="preserve">Matumizi ya LughaVinyume </w:t>
            </w:r>
            <w:r w:rsidRPr="000E5E25">
              <w:rPr>
                <w:rFonts w:ascii="Times New Roman" w:eastAsia="Times New Roman" w:hAnsi="Times New Roman" w:cs="Times New Roman"/>
                <w:bCs/>
              </w:rPr>
              <w:lastRenderedPageBreak/>
              <w:t>– Vinyume vya vivumishi na vihusishi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a. Kutambua vinyume vya vivumishi (baya–bora, fupi–refu, dogo–kubwa).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vinyume vya vihusishi vya mahali na wakati (mbele–nyuma, kabla–baada).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vinyume vya vivumishi na vihusishi katika maelezo ya kila siku kama vile kuelezea umbali, ukubwa au wakati wa matukio.</w:t>
            </w:r>
          </w:p>
        </w:tc>
        <w:tc>
          <w:tcPr>
            <w:tcW w:w="252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• Kujadili vinyume vya vivumishi na kutoa mifano.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vinyume vya vihusishi kwenye kifungu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.• Kutunga sentensi kwa kutumia vinyume vya vivumishi na vihusishi.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Vinyume vya vivumishi na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vihusishi hutusaidiaje kuelezea ulimwengu unaotuzunguka?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Akili Pevu Kiswahili Gredi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ya 10 uk. 152–155; Chati ya vinyume; Picha zinazoonyesha tofauti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Kutambua vinyume;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Kutunga sentensi; Kuandika sentensi upya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KuzungumzaUsikilizaji Husishi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usikilizaji husishi.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miktadha ambapo usikilizaji husishi hutokea (darasani, hospitalini, kidiplomasia).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kusikiliza kwa makini huleta manufaa kama vile kutatua migogoro au kujenga mahusiano bora kazini.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usikilizaji husishi.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miktadha ya usikilizaji husishi.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Kutaja tofauti kati ya kusikiliza tu na kusikiliza kwa makini (husishi).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Usikilizaji husishi hutofautiana vipi na kusikiliza tu?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157–159; Vifaa vya kidijitali; Chati ya kanuni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Maswali na majibu; Kujadiliana;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KusomaKusoma kwa Mapana – Matini ya kujichagulia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matini ya kujichagulia.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Kujadili vipengele vya kuzingatia unapochagua matini (mada, maudhui, kiwango).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Kujenga tabia ya kusoma kwa hiari kwa kuchagua matini zinazozungumzia tamaduni za jamii tofauti.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matini ya kujichagulia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67E05">
              <w:rPr>
                <w:rFonts w:ascii="Times New Roman" w:eastAsia="Times New Roman" w:hAnsi="Times New Roman" w:cs="Times New Roman"/>
              </w:rPr>
              <w:t>.•</w:t>
            </w:r>
            <w:proofErr w:type="gramEnd"/>
            <w:r w:rsidRPr="00567E05">
              <w:rPr>
                <w:rFonts w:ascii="Times New Roman" w:eastAsia="Times New Roman" w:hAnsi="Times New Roman" w:cs="Times New Roman"/>
              </w:rPr>
              <w:t xml:space="preserve"> Kujadili vipengele vya kuchagua matini.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Kujichagulia matini inayohusu tamaduni au heshima.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Unazingatia nini unapochagua matini ya kusoma?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160; Vitabu mbalimbali vya ziada; Mtandao salama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Kujadili vipengele; Kusoma matini iliyochaguliwa; Shajara ya msamiati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Kiuamilifu – Insha fafanuzi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insha fafanuzi.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vipengele vya insha fafanuzi (maelezo ya kina, uangavu, muundo, nafsi ya tatu).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c. Kuthibitisha kwamba insha fafanuzi inafanana na ripoti rasmi au makala ya kitaaluma unayoweza kuiandika maishani.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insha fafanuzi.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mfano wa insha fafanuzi kuhusu heshima kwa tamaduni.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vipengele vya muundo wake.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Insha fafanuzi inatofautiana vipi na aina nyingine za insha?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162–163; Mfano wa insha fafanuzi; Orodha ya vipengele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vipengele; Kulinganisha insha; Maswali ya ufahamu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Kiuamilifu – Insha fafanuzi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insha fafanuzi.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vipengele vya insha fafanuzi (maelezo ya kina, uangavu, muundo, nafsi ya tatu).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insha fafanuzi inafanana na ripoti rasmi au makala ya kitaaluma unayoweza kuiandika maishani.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insha fafanuzi.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mfano wa insha fafanuzi kuhusu heshima kwa tamaduni.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vipengele vya muundo wake.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Insha fafanuzi inatofautiana vipi na aina nyingine za insha?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162–163; Mfano wa insha fafanuzi; Orodha ya vipengele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vipengele; Kulinganisha insha; Maswali ya ufahamu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LughaAina za Sentensi – Sentensi sahili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sentensi sahili.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sifa za sentensi sahili (wazo moja, kitenzi kimoja).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sentensi sahili katika mawasiliano ya kila siku kama vile kutoa maagizo, kuandika ujumbe mfupi au kuzungumza na watoto.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na kutambua sentensi sahili.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sifa za sentensi sahili.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Kutunga sentensi sahili kuhusu heshima ya tamaduni.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Sentensi sahili inafaa lini zaidi katika mawasiliano?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165–166; Chati ya aina za sentensi; Daftari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sentensi; Kutunga sentensi;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KuzungumzaUsikilizaji Husishi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kanuni za usikilizaji husishi (kumtazama mzungumzaji, kuuliza maswali, kuepuka vizuizi).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Kusikiliza matini ya mgeni mwalikwa au kifaa cha kidijitali.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Kuheshimu mitazamo ya watu wa tamaduni tofauti kwa kusikiliza bila kuwakataiza au kuwahukumu.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kanuni za usikilizaji husishi.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Kusikiliza matini inayozungumzia heshima ya tamaduni.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kanuni zilizozingatiwa katika kusikiliza.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Ni kanuni zipi muhimu za usikilizaji husishi?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158–159; Matini ya mwalimu/mgeni; Vifaa vya kidijitali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kanuni; Maswali ya ufahamu;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 xml:space="preserve">KusomaKusoma kwa Mapana </w:t>
            </w:r>
            <w:r w:rsidRPr="000E5E25">
              <w:rPr>
                <w:rFonts w:ascii="Times New Roman" w:eastAsia="Times New Roman" w:hAnsi="Times New Roman" w:cs="Times New Roman"/>
                <w:bCs/>
              </w:rPr>
              <w:lastRenderedPageBreak/>
              <w:t>– Matini ya kujichagulia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a. Kusoma matini ya kujichagulia kwa kuzingatia ujumbe na msamiati.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na kueleza msamiati mpya.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Kujenga mazoea ya kusoma makala au vitabu kwa hiari kama unavyoweza kusoma blogu, gazeti au riwaya unayoipenda.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• Kusoma matini iliyochaguliwa kuhusu tamaduni.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msamiati mpya na kuuandika shajara ya msamiati.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ujumbe wa matini kwa wenzake.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Ujumbe wa matini unakusaidia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vipi kuelewa tamaduni za wengine?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Akili Pevu Kiswahili Gredi ya 10 uk. 160–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161; Matini ya kujichagulia; Kamusi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Kutambua ujumbe; Shajara ya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msamiati; Uwasilishaji darasani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Kiuamilifu – Insha fafanuzi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Kupanga vidokezo vya insha fafanuzi kuhusu matatizo na utatuzi.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Kuandaa mpangilio wa utangulizi, mwili na hitimisho.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insha fafanuzi yenye hoja madhubuti ni chombo muhimu kama vile tunavyokiona katika makala za kitaaluma au barua za ombi.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Kuorodhesha vidokezo vya insha fafanuzi kuhusu heshima ya tamaduni.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Kupanga muundo wa utangulizi, mwili na hitimisho.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Kuandaa rasimu ya kwanza.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Mpangilio mzuri wa vidokezo unasaidiaje kuandika insha fafanuzi?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162–165; Mwongozo wa muundo; Daftari/Tarakilishi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Kupanga vidokezo; Kutathmini muundo; Kujadili rasimu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LughaAina za Sentensi – Sentensi ambatano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sentensi ambatano.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viunganishi vinavyounganisha sentensi mbili sahili (na, au, lakini, bali, hivyo).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sentensi ambatano kuunganisha mawazo mawili kama unavyofanya unapoandika barua ya maombi au ripoti ya shughuli.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mifano ya sentensi ambatano.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sifa za sentensi ambatano.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Kutunga sentensi ambatano kuhusu heshima ya tamaduni.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Sentensi ambatano inakusaidia vipi kuunganisha mawazo mawili?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166–167; Chati ya viunganishi; Daftari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sentensi; Kutunga sentensi; Kujaza pengo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KuzungumzaUsikilizaji Husishi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Kufanya igizo la mazungumzo kwa kuzingatia vipengele vya usikilizaji husishi.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Kutathmini usikilizaji wake mwenyewe na wa wenzake.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c. Kuheshimu haki ya kila mtu kusikizwa na kuchukuliwa kwa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uzito bila kujali asili yake ya kitamaduni.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Kufanya igizo la mazungumzo kuhusu tamaduni tofauti.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Kuzingatia vipengele vya usikilizaji husishi wakati wa igizo.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• Kutathmini usikilizaji kwa kutumia orodha hakiki.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Je, umezingatia kanuni za usikilizaji husishi wakati wa mazungumzo?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157–159; Orodha hakiki ya kanuni; Vifaa vya kidijitali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Igizo la mazungumzo; Wanafunzi kufanyiana tathmini; Kujifanyia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KusomaKusoma kwa Mapana – Matini ya kujichagulia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Kuandika muhtasari wa matini aliyosoma.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Kuwasilisha ujumbe wa matini kwa wenzake na kupokea maoni.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Kujenga tabia ya kurekodi ujumbe wa matini unayoisoma ili uweze kurejelea habari hizo baadaye kama unavyohifadhi vidokezo vya mkutano.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Kuandika muhtasari wa matini ya kujichagulia.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Kuwasilisha muhtasari darasani.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Kurekodi msamiati na muhtasari katika shajara.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muhtasari wako unawasilisha vizuri ujumbe wa matini uliyosoma?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160–162; Shajara ya msamiati; Vigezo vya muhtasari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Kuandika muhtasari; Uwasilishaji; Potifolio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KuandikaUandishi wa Kiuamilifu – Insha fafanuzi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Kuandika insha fafanuzi kamili kuhusu matatizo ya kuheshimu tamaduni na utatuzi wake.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Kurekebisha insha kwa kuzingatia maoni ya wenzake.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insha fafanuzi nzuri inafanana na andishi unaoandika kupinga ubaguzi au kutaka mabadiliko katika jamii.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Kuandika insha fafanuzi kamili kuhusu changamoto za kuheshimu tamaduni na utatuzi.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Kuwasomea wenzake na kupokea maoni.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Kurekebisha kwa kuzingatia vigezo vya uandishi.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insha yako inafafanua vizuri tatizo na kutoa utatuzi wake?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162–165; Vigezo vya tathmini; Daftari/Tarakilishi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Kuandika insha; Kusomeana kazi; Potifolio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LughaAina za Sentensi – Sentensi changamano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sentensi changamano.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kirejeshi (amba- au o-rejeshi) katika sentensi changamano.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sentensi changamano kuandika maelezo ya kina kama unavyofanya katika ripoti, insha au makala ya habari.</w:t>
            </w:r>
          </w:p>
        </w:tc>
        <w:tc>
          <w:tcPr>
            <w:tcW w:w="2520" w:type="dxa"/>
            <w:hideMark/>
          </w:tcPr>
          <w:p w:rsidR="000E5E25" w:rsidRDefault="000C08F8" w:rsidP="000E5E25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E5E25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 Kusoma mifano ya sentensi changamano.</w:t>
            </w:r>
          </w:p>
          <w:p w:rsidR="000E5E25" w:rsidRDefault="000C08F8" w:rsidP="000E5E25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sehemu kamili na isiyokamilika.</w:t>
            </w:r>
          </w:p>
          <w:p w:rsidR="000C08F8" w:rsidRPr="00567E05" w:rsidRDefault="000C08F8" w:rsidP="000E5E25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Kutunga sentensi changamano kuhusu kuheshimu tamaduni.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Sentensi changamano inakusaidiaje kuongeza maelezo katika andishi lako?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167–169; Chati ya miundo; Daftari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sentensi; Kutunga sentensi;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Kuheshimu Tamaduni za Wengine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LughaAina za Sentensi – Sentensi changamano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sentensi changamano.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b. Kutambua kirejeshi (amba- au o-rejeshi) katika sentensi changamano.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sentensi changamano kuandika maelezo ya kina kama unavyofanya katika ripoti, insha au makala ya habari.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mifano ya sentensi changamano.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sehemu kamili na isiyokamilika.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• Kutunga sentensi changamano kuhusu kuheshimu tamaduni.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Sentensi changamano inakusaidiaje kuongeza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maelezo katika andishi lako?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Akili Pevu Kiswahili Gredi ya 10 uk. 167–169; Chati ya miundo; Daftari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Kutambua sentensi; Kutunga sentensi; Wanafunzi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KuzungumzaKusikiliza kwa Kuhakiki – Matini ya kusikiliza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kusikiliza kwa kuhakiki ili kuitofautisha na aina nyingine za kusikiliza.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Kujadili miktadha ambapo usikilizaji wa kuhakiki hutokea (mahojiano, mijadala, taarifa za afya).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kusikiliza kwa kuhakiki ni muhimu kama vile daktari anavyohitaji kutathmini taarifa za mgonjwa kabla ya kutoa dawa.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kusikiliza kwa kuhakiki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67E05">
              <w:rPr>
                <w:rFonts w:ascii="Times New Roman" w:eastAsia="Times New Roman" w:hAnsi="Times New Roman" w:cs="Times New Roman"/>
              </w:rPr>
              <w:t>.•</w:t>
            </w:r>
            <w:proofErr w:type="gramEnd"/>
            <w:r w:rsidRPr="00567E05">
              <w:rPr>
                <w:rFonts w:ascii="Times New Roman" w:eastAsia="Times New Roman" w:hAnsi="Times New Roman" w:cs="Times New Roman"/>
              </w:rPr>
              <w:t xml:space="preserve"> Kujadili miktadha ya usikilizaji wa kuhakiki.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Kutofautisha kusikiliza kwa kuhakiki na aina nyingine za kusikiliza.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Kusikiliza kwa kuhakiki kunatofautiana vipi na usikilizaji wa kawaida?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171; Vifaa vya kidijitali; Chati ya aina za kusikiliza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Maswali na majibu; Kujadiliana darasani;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KusomaKusoma kwa Kina – Mbinu ya kuduhushi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mbinu ya kuduhushi na kuitofautisha na mbinu ya kurashia.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Kujadili vipengele vya kuzingatia katika usomaji wa kuduhushi.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mbinu ya kuduhushi katika maisha halisi kama vile unapotafuta nambari ya simu kwenye orodha ndefu au data mahususi kwenye ripoti.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kuduhushi kama mbinu ya usomaji.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Kulinganisha mbinu ya kuduhushi na ya kurashia.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vipengele vya kuzingatia katika usomaji wa kuduhushi.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Mbinu ya kuduhushi inafaa lini zaidi unaposoma?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174; Matini ya mwalimu; Chati ya mbinu za usomaji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Kulinganisha mbinu; Maswali ya ufahamu; Kujadiliana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KuandikaTafsiri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tafsiri na kuitofautisha na ufupisho.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Kueleza umuhimu wa tafsiri katika mawasiliano (kukuza lugha, kufikisha sera, kukuza biashara).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c. Kuthibitisha kwamba tafsiri ni taaluma halisi inayolipa kama unavyoona katika kazi za watafsiri wa kimataifa, mahakamani au hospitalini.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tafsiri.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umuhimu wa tafsiri katika miktadha mbalimbali.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• Kutambua msamiati wa taaluma ya tafsiri (matini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chanzi, matini lengwa, lugha chasili, lugha lengwa).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Tafsiri ina umuhimu gani katika mawasiliano ya jamii?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177; Mifano ya tafsiri; Kamusi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Maswali na majibu; Kutambua msamiati; Kujadiliana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LughaIsimujamii – Kaida za matumizi ya lugha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isimujamii na umuhimu wake.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kaida mbalimbali za matumizi ya lugha (umri, cheo, mada, muktadha, jinsia).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lugha inayofaa kulingana na muktadha kama vile unavyobadilisha lugha yako ukizungumza na mwalimu, rafiki au mzazi.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isimujamii.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kaida zinazodhibiti matumizi ya lugha.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Kutoa mifano ya jinsi lugha inavyobadilika kulingana na uhusiano, umri na cheo.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Lugha yako inabadilika vipi kulingana na unayezungumza naye?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180; Chati ya kaida; Picha za miktadha mbalimbali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Maswali na majibu; Kutoa mifano; Kujadiliana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KuzungumzaKusikiliza kwa Kuhakiki – Matini ya kusikiliza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kanuni za kusikiliza kwa kuhakiki (kutofautisha hoja na maoni, kulinganisha mawazo, kuandika muhtasari wa hoja).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Kusikiliza matini kuhusu huduma ya kwanza na kuitathmini.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kuhakiki taarifa kunalinda afya yako kama vile daktari anavyochunguza dalili za mgonjwa kabla ya kumtibu.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 xml:space="preserve">Mwanafunzi </w:t>
            </w:r>
            <w:proofErr w:type="gramStart"/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aelekezwe:</w:t>
            </w:r>
            <w:r w:rsidRPr="00567E05">
              <w:rPr>
                <w:rFonts w:ascii="Times New Roman" w:eastAsia="Times New Roman" w:hAnsi="Times New Roman" w:cs="Times New Roman"/>
              </w:rPr>
              <w:t>•</w:t>
            </w:r>
            <w:proofErr w:type="gramEnd"/>
            <w:r w:rsidRPr="00567E05">
              <w:rPr>
                <w:rFonts w:ascii="Times New Roman" w:eastAsia="Times New Roman" w:hAnsi="Times New Roman" w:cs="Times New Roman"/>
              </w:rPr>
              <w:t xml:space="preserve"> Kujadili kanuni za kusikiliza kwa kuhakiki.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Kusikiliza matini ya mwalimu au kifaa cha kidijitali kuhusu huduma ya kwanza.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kanuni zilizotumika katika kusikiliza.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Ni kanuni zipi muhimu za kuzingatia katika kusikiliza kwa kuhakiki?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171–173; Matini ya kidijitali au ya mwalimu; Chati ya kanuni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kanuni; Maswali ya ufahamu; Orodha hakiki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KusomaKusoma kwa Kina – Mbinu ya kuduhushi</w:t>
            </w:r>
          </w:p>
        </w:tc>
        <w:tc>
          <w:tcPr>
            <w:tcW w:w="3240" w:type="dxa"/>
            <w:hideMark/>
          </w:tcPr>
          <w:p w:rsidR="00567E0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Kusoma matini ya huduma ya kwanza kwa kutumia mbinu ya kuduhushi.</w:t>
            </w:r>
          </w:p>
          <w:p w:rsid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msamiati na matumizi ya lugha katika matini.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c. Kutumia mbinu hii kutafuta habari kwa haraka kama unavyohitaji kupata hatua za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dharura kwenye mwongozo wa afya au maelezo ya dawa.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matini kuhusu huduma ya kwanza kwa mbinu ya kuduhushi.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msamiati muhimu na matumizi ya lugha.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Kuwasilisha matokeo ya usomaji kwa wenzake.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Unatumia mbinu ya kuduhushi vipi kupata taarifa mahususi?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174–176; Matini ya huduma ya kwanza; Shajara ya msamiati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Kuduhushi matini; Kutambua msamiati; Uwasilishaji darasani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KuandikaTafsiri</w:t>
            </w:r>
          </w:p>
        </w:tc>
        <w:tc>
          <w:tcPr>
            <w:tcW w:w="324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Kujadili vipengele vya kuzingatia katika tafsiri (maandalizi, ufahamu wa lugha, uwazi, usahihi, uhalisia).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Kujadili hatua za mchakato wa kutafsiri matini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.c. Kuthibitisha kwamba vipengele vya tafsiri bora ni muhimu kama unavyoona katika tafsiri ya makala ya kimataifa ya afya ili raia waeleweshwe.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vipengele vya tafsiri (maandalizi, uchambuzi, kusawidi rasimu, kudurusu).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hatua za mchakato wa kutafsiri.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Kulinganisha matini chanzi na matini lengwa iliyotolewa.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Hatua za tafsiri zinakusaidiaje kutafsiri kwa usahihi?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177–179; Mifano ya tafsiri (Kiingereza–Kiswahili); Kamusi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Kujadili vipengele; Kulinganisha matini; Maswali ya ufahamu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LughaIsimujamii – Sajili</w:t>
            </w:r>
          </w:p>
        </w:tc>
        <w:tc>
          <w:tcPr>
            <w:tcW w:w="324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Kueleza maana ya sajili na kutofautisha na kaida za lugha.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Kutambua aina za sajili (shuleni, biashara, dini, michezo, hospitalini, hotelini) na sifa zake.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Kutumia sajili inayofaa kulingana na muktadha kama vile unavyobadilisha lugha ukiwa hospitalini, sokoni au kanisani.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Kueleza maana ya sajili (rejesta).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Kutambua sajili mbalimbali kutoka kwenye mazungumzo ya darasa.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sifa za sajili ya shuleni na ya hospitalini.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Sajili yako hubadilika vipi unapobadilisha mahali unakozungumza?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183–184; Mifano ya mazungumzo ya sajili tofauti; Vifaa vya kidijitali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Kutambua sajili; Kulinganisha mazungumzo; Kujadiliana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Kusikiliza na KuzungumzaKusikiliza kwa Kuhakiki – Matini ya kusikiliza</w:t>
            </w:r>
          </w:p>
        </w:tc>
        <w:tc>
          <w:tcPr>
            <w:tcW w:w="324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Kuhakiki matini ya kusikiliza kwa kuzingatia ujumbe, wahusika na mitazamo yao.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Kuwasilisha tahakiki kwa wenzake na kupokea maoni.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kuhakiki taarifa ni stadi muhimu kama unavyoihitaji katika mazingira ya kisheria, utangazaji au utafiti.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Kusikiliza matini kutoka kwa mwalimu au kifaa cha kidijitali.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Kuhakiki matini kwa kuzingatia ujumbe, wahusika na mitazamo.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Kuwasilisha tahakiki darasani na kupokea maoni.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umeweza kuhakiki vizuri matini uliyosikiliza?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171–174; Matini ya kidijitali; Orodha ya vipengele vya kuhakiki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Tahakiki ya matini; Uwasilishaji; Wanafunzi 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 xml:space="preserve">Kusikiliza na KuzungumzaKusikiliza kwa Kuhakiki – </w:t>
            </w:r>
            <w:r w:rsidRPr="000E5E25">
              <w:rPr>
                <w:rFonts w:ascii="Times New Roman" w:eastAsia="Times New Roman" w:hAnsi="Times New Roman" w:cs="Times New Roman"/>
                <w:bCs/>
              </w:rPr>
              <w:lastRenderedPageBreak/>
              <w:t>Matini ya kusikiliza</w:t>
            </w:r>
          </w:p>
        </w:tc>
        <w:tc>
          <w:tcPr>
            <w:tcW w:w="324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Kufika mwisho wa funzo mwanafunzi aweze: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Kuhakiki matini ya kusikiliza kwa kuzingatia ujumbe, wahusika na mitazamo yao.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b. Kuwasilisha tahakiki kwa wenzake na kupokea maoni.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kuhakiki taarifa ni stadi muhimu kama unavyoihitaji katika mazingira ya kisheria, utangazaji au utafiti.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Kusikiliza matini kutoka kwa mwalimu au kifaa cha kidijitali.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• Kuhakiki matini kwa kuzingatia ujumbe, wahusika na mitazamo.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Kuwasilisha tahakiki darasani na kupokea maoni.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Je, umeweza kuhakiki vizuri matini uliyosikiliza?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Akili Pevu Kiswahili Gredi ya 10 uk. 171–174; Matini ya kidijitali;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Orodha ya vipengele vya kuhakiki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 xml:space="preserve">Tahakiki ya matini; Uwasilishaji; Wanafunzi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kufanyiana 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KusomaKusoma kwa Kina – Mbinu ya kuduhushi</w:t>
            </w:r>
          </w:p>
        </w:tc>
        <w:tc>
          <w:tcPr>
            <w:tcW w:w="324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Kusoma matini mpya kwa kutumia mbinu ya kuduhushi na kudondoa msamiati na matumizi ya lugha.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Kurekodi matokeo ya usomaji katika shajara kwa marejeleo ya baadaye.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Kujenga tabia ya kuduhushi kama unavyofanya unaposoma mwongozo wa dawa au orodha ya hatua za usalama wa barabarani.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Kutafuta matini mtandaoni kuhusu suala linaloathiri jamii.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Kusoma kwa kuduhushi na kuandika msamiati na matumizi ya lugha.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Kuwasilisha matokeo na kurekodiwa kwenye shajara.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unaweza kutumia mbinu ya kuduhushi katika matini yoyote unayoipata?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174–177; Mtandao salama; Shajara ya msamiati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Kusoma kwa kuduhushi; Shajara ya msamiati; Potifolio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KuandikaTafsiri</w:t>
            </w:r>
          </w:p>
        </w:tc>
        <w:tc>
          <w:tcPr>
            <w:tcW w:w="324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Kutafsiri kifungu kamili kuhusu huduma ya kwanza kwa kuzingatia vipengele vyote vya tafsiri.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Kusoma, kuhariri na kuandika nakala safi ya tafsiri.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c. Kuthibitisha kwamba tafsiri sahihi ya taarifa za afya kama vile mwongozo wa dawa au ratiba ya chanjo inaweza kuokoa maisha ya watu wa vijijini.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Kutafsiri kifungu kamili kuhusu huduma ya kwanza kutoka Kiingereza hadi Kiswahili.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Kuandaa rasimu, kudurusu na kuandika nakala safi.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Kuhifadhi tafsiri kwenye potifolio.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Je, tafsiri yako inazingatia vipengele vyote vya tafsiri bora?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177–180; Matini chanzi ya hatua za huduma ya kwanza; Kamusi ya Kiswahili–Kiingereza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Kuandika tafsiri; Kuhariri kazi; Potifolio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567E05" w:rsidTr="000E5E25">
        <w:tc>
          <w:tcPr>
            <w:tcW w:w="64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4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Huduma ya Kwanza</w:t>
            </w:r>
          </w:p>
        </w:tc>
        <w:tc>
          <w:tcPr>
            <w:tcW w:w="1620" w:type="dxa"/>
            <w:hideMark/>
          </w:tcPr>
          <w:p w:rsidR="000C08F8" w:rsidRP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0E5E25">
              <w:rPr>
                <w:rFonts w:ascii="Times New Roman" w:eastAsia="Times New Roman" w:hAnsi="Times New Roman" w:cs="Times New Roman"/>
                <w:bCs/>
              </w:rPr>
              <w:t>Matumizi ya LughaIsimujamii – Sajili</w:t>
            </w:r>
          </w:p>
        </w:tc>
        <w:tc>
          <w:tcPr>
            <w:tcW w:w="324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t>Kufika mwisho wa funzo mwanafunzi aweze: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a. Kufafanua sifa za sajili ya biashara, dini, michezo na hospitalini.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b. Kufanya igizo la mazungumzo kwa kuzingatia sajili na kaida za lugha zilizojifunza.</w:t>
            </w:r>
          </w:p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c. Kutumia sajili inayofaa katika miktadha tofauti kama vile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unavyobadilisha lugha ukizungumza na daktari, kocha wa michezo au imam.</w:t>
            </w:r>
          </w:p>
        </w:tc>
        <w:tc>
          <w:tcPr>
            <w:tcW w:w="2520" w:type="dxa"/>
            <w:hideMark/>
          </w:tcPr>
          <w:p w:rsidR="000E5E25" w:rsidRDefault="000C08F8" w:rsidP="000C08F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7E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Mwanafunzi aelekezwe:</w:t>
            </w:r>
          </w:p>
          <w:p w:rsidR="000E5E2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Kujadili sifa za sajili ya biashara, dini, michezo na hospitalini.</w:t>
            </w:r>
          </w:p>
          <w:p w:rsidR="000E5E25" w:rsidRDefault="000C08F8" w:rsidP="000E5E25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• Kuchagua sajili mbili na kufanya igizo la mazungumzo</w:t>
            </w:r>
          </w:p>
          <w:p w:rsidR="000C08F8" w:rsidRPr="00567E05" w:rsidRDefault="000C08F8" w:rsidP="000E5E25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 xml:space="preserve">• Kutathmini mazungumzo kwa </w:t>
            </w:r>
            <w:r w:rsidRPr="00567E05">
              <w:rPr>
                <w:rFonts w:ascii="Times New Roman" w:eastAsia="Times New Roman" w:hAnsi="Times New Roman" w:cs="Times New Roman"/>
              </w:rPr>
              <w:lastRenderedPageBreak/>
              <w:t>kuzingatia matumizi ya lugha yaliyofaa.</w:t>
            </w:r>
          </w:p>
        </w:tc>
        <w:tc>
          <w:tcPr>
            <w:tcW w:w="162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lastRenderedPageBreak/>
              <w:t>Sifa za sajili mbalimbali zinatofautiana vipi kulingana na muktadha?</w:t>
            </w:r>
          </w:p>
        </w:tc>
        <w:tc>
          <w:tcPr>
            <w:tcW w:w="171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Akili Pevu Kiswahili Gredi ya 10 uk. 183–193; Mifano ya mazungumzo; Vigezo vya tathmini</w:t>
            </w:r>
          </w:p>
        </w:tc>
        <w:tc>
          <w:tcPr>
            <w:tcW w:w="1440" w:type="dxa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  <w:r w:rsidRPr="00567E05">
              <w:rPr>
                <w:rFonts w:ascii="Times New Roman" w:eastAsia="Times New Roman" w:hAnsi="Times New Roman" w:cs="Times New Roman"/>
              </w:rPr>
              <w:t>Igizo la mazungumzo; Wanafunzi kufanyiana tathmini; Jitathmini</w:t>
            </w:r>
          </w:p>
        </w:tc>
        <w:tc>
          <w:tcPr>
            <w:tcW w:w="540" w:type="dxa"/>
            <w:gridSpan w:val="2"/>
            <w:hideMark/>
          </w:tcPr>
          <w:p w:rsidR="000C08F8" w:rsidRPr="00567E05" w:rsidRDefault="000C08F8" w:rsidP="000C08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08F8" w:rsidRPr="000E5E25" w:rsidTr="000E5E25">
        <w:trPr>
          <w:gridAfter w:val="1"/>
          <w:wAfter w:w="22" w:type="dxa"/>
        </w:trPr>
        <w:tc>
          <w:tcPr>
            <w:tcW w:w="643" w:type="dxa"/>
          </w:tcPr>
          <w:p w:rsidR="000C08F8" w:rsidRPr="000E5E25" w:rsidRDefault="000C08F8" w:rsidP="000C08F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E5E25">
              <w:rPr>
                <w:rFonts w:ascii="Times New Roman" w:eastAsia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683" w:type="dxa"/>
          </w:tcPr>
          <w:p w:rsidR="000C08F8" w:rsidRPr="000E5E25" w:rsidRDefault="000C08F8" w:rsidP="000C08F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52" w:type="dxa"/>
            <w:gridSpan w:val="8"/>
          </w:tcPr>
          <w:p w:rsidR="000C08F8" w:rsidRPr="000E5E25" w:rsidRDefault="000C08F8" w:rsidP="000C08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5E25">
              <w:rPr>
                <w:rFonts w:ascii="Times New Roman" w:eastAsia="Times New Roman" w:hAnsi="Times New Roman" w:cs="Times New Roman"/>
                <w:b/>
              </w:rPr>
              <w:t>ASSESSMENT AND END TERM CLOSING</w:t>
            </w:r>
          </w:p>
        </w:tc>
      </w:tr>
    </w:tbl>
    <w:p w:rsidR="00C34F1B" w:rsidRDefault="00C34F1B"/>
    <w:sectPr w:rsidR="00C34F1B" w:rsidSect="000E5E25">
      <w:pgSz w:w="15840" w:h="12240" w:orient="landscape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F8"/>
    <w:rsid w:val="000C08F8"/>
    <w:rsid w:val="000E5E25"/>
    <w:rsid w:val="00567E05"/>
    <w:rsid w:val="00C34F1B"/>
    <w:rsid w:val="00C6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346C3"/>
  <w15:chartTrackingRefBased/>
  <w15:docId w15:val="{C7AC0970-E89A-4917-95C7-7666C5F6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C08F8"/>
    <w:rPr>
      <w:b/>
      <w:bCs/>
    </w:rPr>
  </w:style>
  <w:style w:type="table" w:styleId="TableGrid">
    <w:name w:val="Table Grid"/>
    <w:basedOn w:val="TableNormal"/>
    <w:uiPriority w:val="39"/>
    <w:rsid w:val="000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5697</Words>
  <Characters>32474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4</cp:revision>
  <dcterms:created xsi:type="dcterms:W3CDTF">2026-07-29T08:45:00Z</dcterms:created>
  <dcterms:modified xsi:type="dcterms:W3CDTF">2026-07-29T16:46:00Z</dcterms:modified>
</cp:coreProperties>
</file>