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B53" w:rsidRPr="00395A04" w:rsidRDefault="00180B53" w:rsidP="00180B53">
      <w:pPr>
        <w:jc w:val="center"/>
        <w:rPr>
          <w:rFonts w:ascii="Times New Roman" w:hAnsi="Times New Roman" w:cs="Times New Roman"/>
          <w:b/>
          <w:sz w:val="28"/>
        </w:rPr>
      </w:pPr>
      <w:r w:rsidRPr="00395A04">
        <w:rPr>
          <w:rFonts w:ascii="Times New Roman" w:hAnsi="Times New Roman" w:cs="Times New Roman"/>
          <w:b/>
          <w:sz w:val="28"/>
        </w:rPr>
        <w:t xml:space="preserve">GRADE 10 </w:t>
      </w:r>
      <w:r>
        <w:rPr>
          <w:rFonts w:ascii="Times New Roman" w:hAnsi="Times New Roman" w:cs="Times New Roman"/>
          <w:b/>
          <w:sz w:val="28"/>
        </w:rPr>
        <w:t>HUMMING BIRD PHYSICAL EDUCATION TERM</w:t>
      </w:r>
      <w:r w:rsidRPr="00395A04">
        <w:rPr>
          <w:rFonts w:ascii="Times New Roman" w:hAnsi="Times New Roman" w:cs="Times New Roman"/>
          <w:b/>
          <w:sz w:val="28"/>
        </w:rPr>
        <w:t xml:space="preserve"> 3 SCHEMES OF WORK</w:t>
      </w:r>
    </w:p>
    <w:p w:rsidR="00180B53" w:rsidRPr="00395A04" w:rsidRDefault="00180B53" w:rsidP="00180B53">
      <w:pPr>
        <w:jc w:val="center"/>
        <w:rPr>
          <w:rFonts w:ascii="Times New Roman" w:hAnsi="Times New Roman" w:cs="Times New Roman"/>
          <w:b/>
          <w:sz w:val="28"/>
        </w:rPr>
      </w:pPr>
      <w:r w:rsidRPr="00395A04">
        <w:rPr>
          <w:rFonts w:ascii="Times New Roman" w:hAnsi="Times New Roman" w:cs="Times New Roman"/>
          <w:b/>
          <w:sz w:val="28"/>
        </w:rPr>
        <w:t>SCHOOL………………………………………………. TEACHERS NAME…………………………</w:t>
      </w:r>
    </w:p>
    <w:tbl>
      <w:tblPr>
        <w:tblStyle w:val="TableGrid"/>
        <w:tblW w:w="16200" w:type="dxa"/>
        <w:tblInd w:w="-1175" w:type="dxa"/>
        <w:tblLook w:val="04A0" w:firstRow="1" w:lastRow="0" w:firstColumn="1" w:lastColumn="0" w:noHBand="0" w:noVBand="1"/>
      </w:tblPr>
      <w:tblGrid>
        <w:gridCol w:w="803"/>
        <w:gridCol w:w="923"/>
        <w:gridCol w:w="1222"/>
        <w:gridCol w:w="2147"/>
        <w:gridCol w:w="2254"/>
        <w:gridCol w:w="2195"/>
        <w:gridCol w:w="1897"/>
        <w:gridCol w:w="1905"/>
        <w:gridCol w:w="1598"/>
        <w:gridCol w:w="1256"/>
      </w:tblGrid>
      <w:tr w:rsidR="00180B53" w:rsidRPr="00180B53" w:rsidTr="00180B53">
        <w:tc>
          <w:tcPr>
            <w:tcW w:w="803"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Week</w:t>
            </w:r>
          </w:p>
        </w:tc>
        <w:tc>
          <w:tcPr>
            <w:tcW w:w="923"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Lesson</w:t>
            </w:r>
          </w:p>
        </w:tc>
        <w:tc>
          <w:tcPr>
            <w:tcW w:w="1085"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Strand</w:t>
            </w:r>
          </w:p>
        </w:tc>
        <w:tc>
          <w:tcPr>
            <w:tcW w:w="1852"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Sub-Strand</w:t>
            </w:r>
          </w:p>
        </w:tc>
        <w:tc>
          <w:tcPr>
            <w:tcW w:w="2473"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Specific Learning Outcomes (The learner should be able to:)</w:t>
            </w:r>
          </w:p>
        </w:tc>
        <w:tc>
          <w:tcPr>
            <w:tcW w:w="2473"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Learning Experiences</w:t>
            </w:r>
          </w:p>
        </w:tc>
        <w:tc>
          <w:tcPr>
            <w:tcW w:w="1902"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Key Inquiry Question</w:t>
            </w:r>
          </w:p>
        </w:tc>
        <w:tc>
          <w:tcPr>
            <w:tcW w:w="1814"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Learning Resources</w:t>
            </w:r>
          </w:p>
        </w:tc>
        <w:tc>
          <w:tcPr>
            <w:tcW w:w="1619" w:type="dxa"/>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Assessment</w:t>
            </w:r>
          </w:p>
        </w:tc>
        <w:tc>
          <w:tcPr>
            <w:tcW w:w="1256" w:type="dxa"/>
            <w:hideMark/>
          </w:tcPr>
          <w:p w:rsidR="00180B53" w:rsidRPr="00180B53" w:rsidRDefault="00180B53" w:rsidP="00180B5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w:t>
            </w: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Categories and Starting Techniques</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Identify middle distance races (800m, 1500m) and describe the standing start technique used.• Demonstrate the correct starting position and take-off in middle distance races.• Relate the controlled standing start in athletics to real-life situations such as a </w:t>
            </w:r>
            <w:proofErr w:type="spellStart"/>
            <w:r w:rsidRPr="00180B53">
              <w:rPr>
                <w:rFonts w:ascii="Times New Roman" w:eastAsia="Times New Roman" w:hAnsi="Times New Roman" w:cs="Times New Roman"/>
                <w:sz w:val="24"/>
                <w:szCs w:val="24"/>
              </w:rPr>
              <w:t>matatu</w:t>
            </w:r>
            <w:proofErr w:type="spellEnd"/>
            <w:r w:rsidRPr="00180B53">
              <w:rPr>
                <w:rFonts w:ascii="Times New Roman" w:eastAsia="Times New Roman" w:hAnsi="Times New Roman" w:cs="Times New Roman"/>
                <w:sz w:val="24"/>
                <w:szCs w:val="24"/>
              </w:rPr>
              <w:t xml:space="preserve"> driver smoothly accelerating from a bus stop without stalling.</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In groups, learners are guided to:• Watch video performances of 800m and 1500m races observing starting positions, staggered marks and curved lines.• Brainstorm and present differences in starting positions for 800m and 1500m races.• Demonstrate standing start: foot placement, forward lean, bent elbows and explosive take-off.</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What is the importance of mastering the correct starting technique in middle distance races?</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Marked field• Cones• Whistle or clappers</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Oral questions• Observation• Written assignments</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Acceleration and Pacing</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Explain the role of acceleration and pacing in managing energy efficiently across a middle distance race.• Perform acceleration and pacing drills maintaining controlled speed and </w:t>
            </w:r>
            <w:r w:rsidRPr="00180B53">
              <w:rPr>
                <w:rFonts w:ascii="Times New Roman" w:eastAsia="Times New Roman" w:hAnsi="Times New Roman" w:cs="Times New Roman"/>
                <w:sz w:val="24"/>
                <w:szCs w:val="24"/>
              </w:rPr>
              <w:lastRenderedPageBreak/>
              <w:t>stride.• Connect pacing strategy to real-life energy management such as a student spacing study sessions to sustain concentration without burning out before exams.</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In groups, learners are guided to:• Demonstrate acceleration from standing start, building stride length and speed within the first 100–200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xml:space="preserve">.•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pacing </w:t>
            </w:r>
            <w:r w:rsidRPr="00180B53">
              <w:rPr>
                <w:rFonts w:ascii="Times New Roman" w:eastAsia="Times New Roman" w:hAnsi="Times New Roman" w:cs="Times New Roman"/>
                <w:sz w:val="24"/>
                <w:szCs w:val="24"/>
              </w:rPr>
              <w:lastRenderedPageBreak/>
              <w:t xml:space="preserve">using cones set over at least 50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applying the lean-forward running technique.• Discuss how poor pacing causes early fatigue and affects finishing position.</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How does effective pacing contribute to an athlete's performance in an 800m or 1500m race?</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Cones• Field markers• Stopwatch• Whistle</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Oral questions• Peer assessment</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1</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Running Form and Posture</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Describe the correct running form including upright posture, relaxed shoulders, </w:t>
            </w:r>
            <w:proofErr w:type="spellStart"/>
            <w:r w:rsidRPr="00180B53">
              <w:rPr>
                <w:rFonts w:ascii="Times New Roman" w:eastAsia="Times New Roman" w:hAnsi="Times New Roman" w:cs="Times New Roman"/>
                <w:sz w:val="24"/>
                <w:szCs w:val="24"/>
              </w:rPr>
              <w:t>midfoot</w:t>
            </w:r>
            <w:proofErr w:type="spellEnd"/>
            <w:r w:rsidRPr="00180B53">
              <w:rPr>
                <w:rFonts w:ascii="Times New Roman" w:eastAsia="Times New Roman" w:hAnsi="Times New Roman" w:cs="Times New Roman"/>
                <w:sz w:val="24"/>
                <w:szCs w:val="24"/>
              </w:rPr>
              <w:t xml:space="preserve"> strike and forward lean from the ankles.• Perform middle distance running maintaining correct form and posture throughout.• Relate good running posture to real-life ergonomics such as how a construction worker maintains proper body alignment to avoid back injuries during heavy lifting.</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In groups, learners are guided to:• Demonstrate upright posture, relaxed shoulders, </w:t>
            </w:r>
            <w:proofErr w:type="spellStart"/>
            <w:r w:rsidRPr="00180B53">
              <w:rPr>
                <w:rFonts w:ascii="Times New Roman" w:eastAsia="Times New Roman" w:hAnsi="Times New Roman" w:cs="Times New Roman"/>
                <w:sz w:val="24"/>
                <w:szCs w:val="24"/>
              </w:rPr>
              <w:t>midfoot</w:t>
            </w:r>
            <w:proofErr w:type="spellEnd"/>
            <w:r w:rsidRPr="00180B53">
              <w:rPr>
                <w:rFonts w:ascii="Times New Roman" w:eastAsia="Times New Roman" w:hAnsi="Times New Roman" w:cs="Times New Roman"/>
                <w:sz w:val="24"/>
                <w:szCs w:val="24"/>
              </w:rPr>
              <w:t xml:space="preserve"> strike and forward lean from ankles.•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running towards obstacles (</w:t>
            </w:r>
            <w:proofErr w:type="spellStart"/>
            <w:r w:rsidRPr="00180B53">
              <w:rPr>
                <w:rFonts w:ascii="Times New Roman" w:eastAsia="Times New Roman" w:hAnsi="Times New Roman" w:cs="Times New Roman"/>
                <w:sz w:val="24"/>
                <w:szCs w:val="24"/>
              </w:rPr>
              <w:t>tyres</w:t>
            </w:r>
            <w:proofErr w:type="spellEnd"/>
            <w:r w:rsidRPr="00180B53">
              <w:rPr>
                <w:rFonts w:ascii="Times New Roman" w:eastAsia="Times New Roman" w:hAnsi="Times New Roman" w:cs="Times New Roman"/>
                <w:sz w:val="24"/>
                <w:szCs w:val="24"/>
              </w:rPr>
              <w:t xml:space="preserve"> or hula hoops) placed 50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xml:space="preserve"> from start, maintaining form throughout.• Peer review and correct form errors such as heel striking, </w:t>
            </w:r>
            <w:proofErr w:type="spellStart"/>
            <w:r w:rsidRPr="00180B53">
              <w:rPr>
                <w:rFonts w:ascii="Times New Roman" w:eastAsia="Times New Roman" w:hAnsi="Times New Roman" w:cs="Times New Roman"/>
                <w:sz w:val="24"/>
                <w:szCs w:val="24"/>
              </w:rPr>
              <w:t>overstriding</w:t>
            </w:r>
            <w:proofErr w:type="spellEnd"/>
            <w:r w:rsidRPr="00180B53">
              <w:rPr>
                <w:rFonts w:ascii="Times New Roman" w:eastAsia="Times New Roman" w:hAnsi="Times New Roman" w:cs="Times New Roman"/>
                <w:sz w:val="24"/>
                <w:szCs w:val="24"/>
              </w:rPr>
              <w:t xml:space="preserve"> and pushing hips back.</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Why is maintaining correct running form throughout a middle distance race essential for speed and injury prevention?</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Hummingbird Physical Education Pg. 142• Cones• Hula hoops or </w:t>
            </w:r>
            <w:proofErr w:type="spellStart"/>
            <w:r w:rsidRPr="00180B53">
              <w:rPr>
                <w:rFonts w:ascii="Times New Roman" w:eastAsia="Times New Roman" w:hAnsi="Times New Roman" w:cs="Times New Roman"/>
                <w:sz w:val="24"/>
                <w:szCs w:val="24"/>
              </w:rPr>
              <w:t>tyres</w:t>
            </w:r>
            <w:proofErr w:type="spellEnd"/>
            <w:r w:rsidRPr="00180B53">
              <w:rPr>
                <w:rFonts w:ascii="Times New Roman" w:eastAsia="Times New Roman" w:hAnsi="Times New Roman" w:cs="Times New Roman"/>
                <w:sz w:val="24"/>
                <w:szCs w:val="24"/>
              </w:rPr>
              <w:t>• Open space• Stopwatch</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Peer assessment• Oral questions</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Stride Length and Breathing</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Describe how stride length and breathing rhythms affect efficiency and endurance in middle distance races.• Perform stride and breathing drills </w:t>
            </w:r>
            <w:r w:rsidRPr="00180B53">
              <w:rPr>
                <w:rFonts w:ascii="Times New Roman" w:eastAsia="Times New Roman" w:hAnsi="Times New Roman" w:cs="Times New Roman"/>
                <w:sz w:val="24"/>
                <w:szCs w:val="24"/>
              </w:rPr>
              <w:lastRenderedPageBreak/>
              <w:t xml:space="preserve">applying 2:2 and 2:1 breathing patterns matched to race intensity.• Relate rhythmic breathing to real-life activities such as a swimmer who </w:t>
            </w:r>
            <w:proofErr w:type="spellStart"/>
            <w:r w:rsidRPr="00180B53">
              <w:rPr>
                <w:rFonts w:ascii="Times New Roman" w:eastAsia="Times New Roman" w:hAnsi="Times New Roman" w:cs="Times New Roman"/>
                <w:sz w:val="24"/>
                <w:szCs w:val="24"/>
              </w:rPr>
              <w:t>synchronises</w:t>
            </w:r>
            <w:proofErr w:type="spellEnd"/>
            <w:r w:rsidRPr="00180B53">
              <w:rPr>
                <w:rFonts w:ascii="Times New Roman" w:eastAsia="Times New Roman" w:hAnsi="Times New Roman" w:cs="Times New Roman"/>
                <w:sz w:val="24"/>
                <w:szCs w:val="24"/>
              </w:rPr>
              <w:t xml:space="preserve"> breathing strokes to maintain speed and endurance in a race.</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In groups, learners are guided to:• Demonstrate correct striding with knee drive, ball-of-foot landing and trailing leg push-off.•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the 2:2 </w:t>
            </w:r>
            <w:r w:rsidRPr="00180B53">
              <w:rPr>
                <w:rFonts w:ascii="Times New Roman" w:eastAsia="Times New Roman" w:hAnsi="Times New Roman" w:cs="Times New Roman"/>
                <w:sz w:val="24"/>
                <w:szCs w:val="24"/>
              </w:rPr>
              <w:lastRenderedPageBreak/>
              <w:t xml:space="preserve">breathing pattern over at least 400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Perform flipping objects relay while applying stride length, breathing pattern and recovery.</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How does controlling stride length and breathing rhythm improve endurance and efficiency in </w:t>
            </w:r>
            <w:r w:rsidRPr="00180B53">
              <w:rPr>
                <w:rFonts w:ascii="Times New Roman" w:eastAsia="Times New Roman" w:hAnsi="Times New Roman" w:cs="Times New Roman"/>
                <w:sz w:val="24"/>
                <w:szCs w:val="24"/>
              </w:rPr>
              <w:lastRenderedPageBreak/>
              <w:t>middle distance races?</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Hummingbird Physical Education Pg. 142• Cones• Open space• Stopwatch</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Oral questions• Peer assessment</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2</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Finishing Techniques</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Describe finishing techniques including shoulder shrug, drop technique and run-through finish in middle distance races.• Execute an appropriate finishing technique at the end of a middle distance race.• Connect the tactical final sprint to real-life decision-making such as a business owner conserving resources before a final marketing push.</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In groups, learners are guided to:• Demonstrate shoulder shrug, drop and run-through finishing techniques.•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finishing sequences approaching the finish line at top speed.• Peer assess finishing execution using a checklist.</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Which finishing technique is most effective in different race scenarios and why?</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Cones• Stopwatch• Open space</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Peer assessment• Oral questions</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Finishing Techniques</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Describe finishing techniques including shoulder shrug, drop technique and run-through finish in middle distance races.• Execute an appropriate finishing technique at the end </w:t>
            </w:r>
            <w:r w:rsidRPr="00180B53">
              <w:rPr>
                <w:rFonts w:ascii="Times New Roman" w:eastAsia="Times New Roman" w:hAnsi="Times New Roman" w:cs="Times New Roman"/>
                <w:sz w:val="24"/>
                <w:szCs w:val="24"/>
              </w:rPr>
              <w:lastRenderedPageBreak/>
              <w:t>of a middle distance race.• Connect the tactical final sprint to real-life decision-making such as a business owner conserving resources before a final marketing push.</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In groups, learners are guided to:• Demonstrate shoulder shrug, drop and run-through finishing techniques.•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finishing sequences </w:t>
            </w:r>
            <w:r w:rsidRPr="00180B53">
              <w:rPr>
                <w:rFonts w:ascii="Times New Roman" w:eastAsia="Times New Roman" w:hAnsi="Times New Roman" w:cs="Times New Roman"/>
                <w:sz w:val="24"/>
                <w:szCs w:val="24"/>
              </w:rPr>
              <w:lastRenderedPageBreak/>
              <w:t>approaching the finish line at top speed.• Peer assess finishing execution using a checklist.</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Which finishing technique is most effective in different race scenarios and why?</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Cones• Stopwatch• Open space</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Peer assessment• Oral questions</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3</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Recovery Techniques</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Explain the importance of active recovery including cool-down jogging, stretching and hydration after middle distance races.• Perform a structured post-race recovery routine.• Relate active recovery to real-life wellness habits such as factory workers using rest breaks and stretching to reduce fatigue.</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In groups, learners are guided to:• Demonstrate active cool-down through jogging, walking and stretching.•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a full recovery routine after a conditioned 400m race.• Complete a self-assessment on starting, pacing, stride length and finishing.</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Why is active recovery after a middle distance race important for long-term athletic performance and personal health?</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Open space• Cones• Water bottles</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Self-assessment• Oral questions</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Full Middle Distance Race Application</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Integrate all middle distance techniques in a complete race.• Perform a conditioned 400m or 1500m race applying all learnt techniques.• Embrace middle distance racing as a practice that builds fitness, perseverance </w:t>
            </w:r>
            <w:r w:rsidRPr="00180B53">
              <w:rPr>
                <w:rFonts w:ascii="Times New Roman" w:eastAsia="Times New Roman" w:hAnsi="Times New Roman" w:cs="Times New Roman"/>
                <w:sz w:val="24"/>
                <w:szCs w:val="24"/>
              </w:rPr>
              <w:lastRenderedPageBreak/>
              <w:t>and strategic thinking.</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In groups, learners are guided to:• Set up a conditioned race with staggered or curved start lines.• Perform the race applying all learnt techniques.• Reflect in pairs and complete a self-assessment.</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combining all middle distance techniques into a race demonstrate athletic competence and personal endurance?</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Marked field• Cones• Stopwatch• Whistle</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Practical performance• Peer assessment• Self-assessment</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80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3</w:t>
            </w:r>
          </w:p>
        </w:tc>
        <w:tc>
          <w:tcPr>
            <w:tcW w:w="92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1085"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185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b/>
                <w:bCs/>
                <w:sz w:val="24"/>
                <w:szCs w:val="24"/>
              </w:rPr>
              <w:t>Middle Distance Races – Safety and Sportsmanship in Middle Distance Races</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State safety measures and sportsmanship principles for middle distance races.• Apply safety guidelines and demonstrate sportsmanship during activities.• Relate sportsmanship in athletics to teamwork and respect in everyday life.</w:t>
            </w:r>
          </w:p>
        </w:tc>
        <w:tc>
          <w:tcPr>
            <w:tcW w:w="2473"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In groups, learners are guided to:• Discuss safety measures including warm-up, hydration, footwear and lane discipline.•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safety checks before running.• Reflect on sportsmanship by congratulating opponents and observing fairness.</w:t>
            </w:r>
          </w:p>
        </w:tc>
        <w:tc>
          <w:tcPr>
            <w:tcW w:w="1902"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Why is it necessary to observe safety precautions and demonstrate sportsmanship when participating in middle distance races?</w:t>
            </w:r>
          </w:p>
        </w:tc>
        <w:tc>
          <w:tcPr>
            <w:tcW w:w="1814"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142• Cones• Water bottles• First aid kit</w:t>
            </w:r>
          </w:p>
        </w:tc>
        <w:tc>
          <w:tcPr>
            <w:tcW w:w="1619" w:type="dxa"/>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Oral questions• Observation• Written assignments</w:t>
            </w:r>
          </w:p>
        </w:tc>
        <w:tc>
          <w:tcPr>
            <w:tcW w:w="1256" w:type="dxa"/>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Week</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Lesson</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Strand</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Sub-strand / Topic</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Specific Learning Outcomes (By the end of the lesson, the learner should be able to:)</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Learning Experiences</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Key Inquiry Question</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Learning Resources</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Assessment Methods</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Reflection</w:t>
            </w: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4</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Techniques and Starting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Examine cross country techniques including starting, pacing, terrain adaptation, breathing, finishing and recovery.• Perform the standing start technique correctly in a cross country race setting.• Relate the controlled cross country start to real-life situations such as a farmer </w:t>
            </w:r>
            <w:r w:rsidRPr="00180B53">
              <w:rPr>
                <w:rFonts w:ascii="Times New Roman" w:eastAsia="Times New Roman" w:hAnsi="Times New Roman" w:cs="Times New Roman"/>
                <w:sz w:val="24"/>
                <w:szCs w:val="24"/>
              </w:rPr>
              <w:lastRenderedPageBreak/>
              <w:t>who begins land preparation steadily to conserve energy for a full day of work in varied terrain.</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Watch video clips of cross country races observing starting positions, pacing strategies and terrain adaptation.• Brainstorm and present differences between track starts and cross country starts.• Demonstrate straight start line positioning, foot placement, forward </w:t>
            </w:r>
            <w:r w:rsidRPr="00180B53">
              <w:rPr>
                <w:rFonts w:ascii="Times New Roman" w:eastAsia="Times New Roman" w:hAnsi="Times New Roman" w:cs="Times New Roman"/>
                <w:sz w:val="24"/>
                <w:szCs w:val="24"/>
              </w:rPr>
              <w:lastRenderedPageBreak/>
              <w:t>lean and explosive take-off.</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How does a strong and controlled start help a cross country runner secure a good position in the race?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Cones or markers• Whistle• Stopwatch• Running track</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Oral questions• Observation• Written assignments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4</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Techniques and Starting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Examine cross country techniques including starting, pacing, terrain adaptation, breathing, finishing and recovery.• Perform the standing start technique correctly in a cross country race setting.• Relate the controlled cross country start to real-life situations such as a farmer who begins land preparation steadily to conserve energy for a full day of work in varied terrain.</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Watch video clips of cross country races observing starting positions, pacing strategies and terrain adaptation.• Brainstorm and present differences between track starts and cross country starts.• Demonstrate straight start line positioning, foot placement, forward lean and explosive take-off.</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a strong and controlled start help a cross country runner secure a good position in the race?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Cones or markers• Whistle• Stopwatch• Running track</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Oral questions• Observation• Written assignments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4</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Pacing and Terrain Adaptation</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Describe pacing strategies and terrain adaptation techniques for uphill, downhill and uneven surfaces in cross country.• Perform pacing and terrain adaptation drills adjusting stride, posture and </w:t>
            </w:r>
            <w:r w:rsidRPr="00180B53">
              <w:rPr>
                <w:rFonts w:ascii="Times New Roman" w:eastAsia="Times New Roman" w:hAnsi="Times New Roman" w:cs="Times New Roman"/>
                <w:sz w:val="24"/>
                <w:szCs w:val="24"/>
              </w:rPr>
              <w:lastRenderedPageBreak/>
              <w:t>foot placement to varied surfaces.• Connect terrain adaptation to real-life problem-solving such as a construction engineer who adjusts building methods depending on the type of ground to ensure structural safety.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Demonstrate uphill running technique using forward lean, short quick steps and steady arm pump.• Demonstrate downhill running using slight forward lean, bent knees and relaxed extended </w:t>
            </w:r>
            <w:r w:rsidRPr="00180B53">
              <w:rPr>
                <w:rFonts w:ascii="Times New Roman" w:eastAsia="Times New Roman" w:hAnsi="Times New Roman" w:cs="Times New Roman"/>
                <w:sz w:val="24"/>
                <w:szCs w:val="24"/>
              </w:rPr>
              <w:lastRenderedPageBreak/>
              <w:t xml:space="preserve">arms.•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running on a varied 400 m course adjusting stride length and foot placement for different terrains.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How does adapting running technique to different terrains help cross country athletes conserve energy and prevent injury?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Open space with varied terrain• Cones• Field markers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Peer assessment• Oral questions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5</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Breathing Techniques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Describe rhythmic breathing patterns (2:2, 3:2 and 2:1) and their application across different race phases in cross country.• Apply rhythmic breathing techniques during cross country running matched to race intensity and terrain.• Relate controlled breathing to real-life health practices such as a nurse who teaches patients controlled breathing exercises to manage pain and improve recovery.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Demonstrate 2:2 breathing pattern at moderate pace, 3:2 at slow recovery pace and 2:1 at sprint finish.•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rhythmic breathing patterns while running at least 400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varying pace across sets.• Discuss how maintaining relaxed shoulders and upright posture improves airflow during intense sections.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Why is controlling breathing rhythm essential for maintaining endurance and focus during a cross country race?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Cones• Open space• Stopwatch</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Oral questions• Peer 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5</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Finishing and Recovery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Describe finishing strategies and recovery techniques used after a cross </w:t>
            </w:r>
            <w:r w:rsidRPr="00180B53">
              <w:rPr>
                <w:rFonts w:ascii="Times New Roman" w:eastAsia="Times New Roman" w:hAnsi="Times New Roman" w:cs="Times New Roman"/>
                <w:sz w:val="24"/>
                <w:szCs w:val="24"/>
              </w:rPr>
              <w:lastRenderedPageBreak/>
              <w:t xml:space="preserve">country race.• Execute a strong cross country finish and perform an active recovery routine including cool-down, stretching and hydration.• Relate cross country recovery to real-life wellness habits such as a manual </w:t>
            </w:r>
            <w:proofErr w:type="spellStart"/>
            <w:r w:rsidRPr="00180B53">
              <w:rPr>
                <w:rFonts w:ascii="Times New Roman" w:eastAsia="Times New Roman" w:hAnsi="Times New Roman" w:cs="Times New Roman"/>
                <w:sz w:val="24"/>
                <w:szCs w:val="24"/>
              </w:rPr>
              <w:t>labourer</w:t>
            </w:r>
            <w:proofErr w:type="spellEnd"/>
            <w:r w:rsidRPr="00180B53">
              <w:rPr>
                <w:rFonts w:ascii="Times New Roman" w:eastAsia="Times New Roman" w:hAnsi="Times New Roman" w:cs="Times New Roman"/>
                <w:sz w:val="24"/>
                <w:szCs w:val="24"/>
              </w:rPr>
              <w:t xml:space="preserve"> who stretches and rests after heavy physical work to prevent long-term muscle damage and maintain productivity.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Demonstrate finishing techniques using upright posture, powerful </w:t>
            </w:r>
            <w:r w:rsidRPr="00180B53">
              <w:rPr>
                <w:rFonts w:ascii="Times New Roman" w:eastAsia="Times New Roman" w:hAnsi="Times New Roman" w:cs="Times New Roman"/>
                <w:sz w:val="24"/>
                <w:szCs w:val="24"/>
              </w:rPr>
              <w:lastRenderedPageBreak/>
              <w:t xml:space="preserve">arm drive, short quick strides and forward lean in the final 100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xml:space="preserve">.•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breathing, finishing and recovery through three sets of 200 m runs at varying speeds followed by a cool-down routine.• Reflect on challenging and enjoyable cross country experiences and share life skills developed.</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How does a structured recovery routine after a cross </w:t>
            </w:r>
            <w:r w:rsidRPr="00180B53">
              <w:rPr>
                <w:rFonts w:ascii="Times New Roman" w:eastAsia="Times New Roman" w:hAnsi="Times New Roman" w:cs="Times New Roman"/>
                <w:sz w:val="24"/>
                <w:szCs w:val="24"/>
              </w:rPr>
              <w:lastRenderedPageBreak/>
              <w:t>country race support long-term physical fitness and wellbeing?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Hummingbird Physical Education pg. 154• Cones• </w:t>
            </w:r>
            <w:r w:rsidRPr="00180B53">
              <w:rPr>
                <w:rFonts w:ascii="Times New Roman" w:eastAsia="Times New Roman" w:hAnsi="Times New Roman" w:cs="Times New Roman"/>
                <w:sz w:val="24"/>
                <w:szCs w:val="24"/>
              </w:rPr>
              <w:lastRenderedPageBreak/>
              <w:t>Open space• Water bottles• Stopwatch</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Observation• Self-assessment• </w:t>
            </w:r>
            <w:r w:rsidRPr="00180B53">
              <w:rPr>
                <w:rFonts w:ascii="Times New Roman" w:eastAsia="Times New Roman" w:hAnsi="Times New Roman" w:cs="Times New Roman"/>
                <w:sz w:val="24"/>
                <w:szCs w:val="24"/>
              </w:rPr>
              <w:lastRenderedPageBreak/>
              <w:t>Oral questions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5</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Finishing and Recovery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Describe finishing strategies and recovery techniques used after a cross country race.• Execute a strong cross country finish and perform an active recovery routine including cool-down, stretching and hydration.• Relate cross country recovery to real-life wellness habits such as a manual </w:t>
            </w:r>
            <w:proofErr w:type="spellStart"/>
            <w:r w:rsidRPr="00180B53">
              <w:rPr>
                <w:rFonts w:ascii="Times New Roman" w:eastAsia="Times New Roman" w:hAnsi="Times New Roman" w:cs="Times New Roman"/>
                <w:sz w:val="24"/>
                <w:szCs w:val="24"/>
              </w:rPr>
              <w:t>labourer</w:t>
            </w:r>
            <w:proofErr w:type="spellEnd"/>
            <w:r w:rsidRPr="00180B53">
              <w:rPr>
                <w:rFonts w:ascii="Times New Roman" w:eastAsia="Times New Roman" w:hAnsi="Times New Roman" w:cs="Times New Roman"/>
                <w:sz w:val="24"/>
                <w:szCs w:val="24"/>
              </w:rPr>
              <w:t xml:space="preserve"> who stretches and </w:t>
            </w:r>
            <w:r w:rsidRPr="00180B53">
              <w:rPr>
                <w:rFonts w:ascii="Times New Roman" w:eastAsia="Times New Roman" w:hAnsi="Times New Roman" w:cs="Times New Roman"/>
                <w:sz w:val="24"/>
                <w:szCs w:val="24"/>
              </w:rPr>
              <w:lastRenderedPageBreak/>
              <w:t>rests after heavy physical work to prevent long-term muscle damage and maintain productivity.</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Demonstrate finishing techniques using upright posture, powerful arm drive, short quick strides and forward lean in the final 100 </w:t>
            </w:r>
            <w:proofErr w:type="spellStart"/>
            <w:r w:rsidRPr="00180B53">
              <w:rPr>
                <w:rFonts w:ascii="Times New Roman" w:eastAsia="Times New Roman" w:hAnsi="Times New Roman" w:cs="Times New Roman"/>
                <w:sz w:val="24"/>
                <w:szCs w:val="24"/>
              </w:rPr>
              <w:t>metres</w:t>
            </w:r>
            <w:proofErr w:type="spellEnd"/>
            <w:r w:rsidRPr="00180B53">
              <w:rPr>
                <w:rFonts w:ascii="Times New Roman" w:eastAsia="Times New Roman" w:hAnsi="Times New Roman" w:cs="Times New Roman"/>
                <w:sz w:val="24"/>
                <w:szCs w:val="24"/>
              </w:rPr>
              <w:t xml:space="preserve">.• </w:t>
            </w:r>
            <w:proofErr w:type="spellStart"/>
            <w:r w:rsidRPr="00180B53">
              <w:rPr>
                <w:rFonts w:ascii="Times New Roman" w:eastAsia="Times New Roman" w:hAnsi="Times New Roman" w:cs="Times New Roman"/>
                <w:sz w:val="24"/>
                <w:szCs w:val="24"/>
              </w:rPr>
              <w:t>Practise</w:t>
            </w:r>
            <w:proofErr w:type="spellEnd"/>
            <w:r w:rsidRPr="00180B53">
              <w:rPr>
                <w:rFonts w:ascii="Times New Roman" w:eastAsia="Times New Roman" w:hAnsi="Times New Roman" w:cs="Times New Roman"/>
                <w:sz w:val="24"/>
                <w:szCs w:val="24"/>
              </w:rPr>
              <w:t xml:space="preserve"> breathing, finishing and recovery through three sets of 200 m runs at varying speeds followed by a cool-down routine.• Reflect on challenging and enjoyable cross </w:t>
            </w:r>
            <w:r w:rsidRPr="00180B53">
              <w:rPr>
                <w:rFonts w:ascii="Times New Roman" w:eastAsia="Times New Roman" w:hAnsi="Times New Roman" w:cs="Times New Roman"/>
                <w:sz w:val="24"/>
                <w:szCs w:val="24"/>
              </w:rPr>
              <w:lastRenderedPageBreak/>
              <w:t>country experiences and share life skills developed.</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How does a structured recovery routine after a cross country race support long-term physical fitness and wellbeing?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Cones• Open space• Water bottles• Stopwatch</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Self-assessment• Oral questions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lastRenderedPageBreak/>
              <w:t>Week</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Lesson</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Strand</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Sub-strand / Topic</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Specific Learning Outcomes (By the end of the lesson, the learner should be able to:)</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Learning Experiences</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Key Inquiry Question</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Learning Resources</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Assessment Methods</w:t>
            </w:r>
          </w:p>
        </w:tc>
        <w:tc>
          <w:tcPr>
            <w:tcW w:w="0" w:type="auto"/>
            <w:hideMark/>
          </w:tcPr>
          <w:p w:rsidR="00180B53" w:rsidRPr="00180B53" w:rsidRDefault="00180B53" w:rsidP="00180B53">
            <w:pPr>
              <w:jc w:val="center"/>
              <w:rPr>
                <w:rFonts w:ascii="Times New Roman" w:eastAsia="Times New Roman" w:hAnsi="Times New Roman" w:cs="Times New Roman"/>
                <w:b/>
                <w:bCs/>
                <w:sz w:val="24"/>
                <w:szCs w:val="24"/>
              </w:rPr>
            </w:pPr>
            <w:r w:rsidRPr="00180B53">
              <w:rPr>
                <w:rFonts w:ascii="Times New Roman" w:eastAsia="Times New Roman" w:hAnsi="Times New Roman" w:cs="Times New Roman"/>
                <w:b/>
                <w:bCs/>
                <w:sz w:val="24"/>
                <w:szCs w:val="24"/>
              </w:rPr>
              <w:t>Reflection</w:t>
            </w: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6</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Environmental Awareness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Examine the importance of conserving the environment while participating in cross country races.• Apply environmental responsibility by staying on marked paths and avoiding damage to vegetation during cross country.• Relate environmental stewardship during cross country to real-life practices such as a tour guide who leads eco-tourists on marked trails to protect ecosystems while supporting sustainable livelihoods.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Discuss environmental responsibility in cross country including staying on marked paths, avoiding stepping on vegetation and conserving green spaces.• Set up a 1–1.5 km eco-orienteering course placing visible markers and safety cones along a natural route.• Reflect and share how participating in cross country enhances environmental awareness and sustainability values.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participating responsibly in cross country racing contribute to environmental conservation and sustainable land use?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Demarcated field• Cones• Field markers• Digital devices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Oral questions• Written assignments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6</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Athletics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Cross Country – Full Cross Country Race Application</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Integrate all cross country techniques—starting, pacing, terrain adaptation, breathing, finishing and recovery—in a complete conditioned race.• Perform a 1–1.5 km conditioned cross country race applying all learnt techniques on varied terrain.• Embrace cross country running as a sport that develops resilience, environmental awareness and self-management skills applicable in facing real-life personal and community challenges.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Set up a 1–1.5 km cross country course with varied terrain, visible markers and safety marshals.• Perform a full conditioned cross country race applying standing start, pacing, terrain adaptation, breathing, finishing and recovery.• Complete a reflection checklist on experiences, challenges and skills gained.</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applying all cross country techniques in a full race demonstrate athletic growth and real-life resilience?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pg. 154• Demarcated field• Cones• Stopwatch• Whistle• Water bottles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Practical performance• Peer assessment• Self-assessment checklist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6</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Planning for Camping – Selecting a Campsite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Identify the factors to consider when selecting a campsite.• </w:t>
            </w:r>
            <w:proofErr w:type="spellStart"/>
            <w:r w:rsidRPr="00180B53">
              <w:rPr>
                <w:rFonts w:ascii="Times New Roman" w:eastAsia="Times New Roman" w:hAnsi="Times New Roman" w:cs="Times New Roman"/>
                <w:sz w:val="24"/>
                <w:szCs w:val="24"/>
              </w:rPr>
              <w:t>Analyse</w:t>
            </w:r>
            <w:proofErr w:type="spellEnd"/>
            <w:r w:rsidRPr="00180B53">
              <w:rPr>
                <w:rFonts w:ascii="Times New Roman" w:eastAsia="Times New Roman" w:hAnsi="Times New Roman" w:cs="Times New Roman"/>
                <w:sz w:val="24"/>
                <w:szCs w:val="24"/>
              </w:rPr>
              <w:t xml:space="preserve"> different campsite options based on safety, terrain and environmental conditions.• Relate campsite selection to real-life scenarios such as school trips </w:t>
            </w:r>
            <w:r w:rsidRPr="00180B53">
              <w:rPr>
                <w:rFonts w:ascii="Times New Roman" w:eastAsia="Times New Roman" w:hAnsi="Times New Roman" w:cs="Times New Roman"/>
                <w:sz w:val="24"/>
                <w:szCs w:val="24"/>
              </w:rPr>
              <w:lastRenderedPageBreak/>
              <w:t>or family outdoor excursions.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Watch video clips on camping and observe campsite setup and environmental conditions.• Study and discuss campsite options and evaluate their suitability.• Discuss safety, terrain, accessibility, </w:t>
            </w:r>
            <w:r w:rsidRPr="00180B53">
              <w:rPr>
                <w:rFonts w:ascii="Times New Roman" w:eastAsia="Times New Roman" w:hAnsi="Times New Roman" w:cs="Times New Roman"/>
                <w:sz w:val="24"/>
                <w:szCs w:val="24"/>
              </w:rPr>
              <w:lastRenderedPageBreak/>
              <w:t>environmental and nutritional considerations.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What factors determine whether a campsite is safe and suitable for a camping adventure?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Hummingbird Physical Education Learner's Book pg. 155• Digital resources• Reference books• Hummingbird Physical Education Learner's Book </w:t>
            </w:r>
            <w:r w:rsidRPr="00180B53">
              <w:rPr>
                <w:rFonts w:ascii="Times New Roman" w:eastAsia="Times New Roman" w:hAnsi="Times New Roman" w:cs="Times New Roman"/>
                <w:sz w:val="24"/>
                <w:szCs w:val="24"/>
              </w:rPr>
              <w:lastRenderedPageBreak/>
              <w:t>pg. 157• Campsite checklist chart</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Oral questions• Observation• Peer 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7</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Planning for Camping – Designing Requirements for a Camping Adventure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Outline the essential requirements for designing a camping adventure.• Develop a structured camping adventure plan covering purpose, location, duration, gear, food and budget.• Relate proper planning for a camping adventure to real-life outcomes such as team safety, cost management and enjoyment.</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Brainstorm requirements for designing a camping adventure.• Collaboratively develop a camping </w:t>
            </w:r>
            <w:proofErr w:type="spellStart"/>
            <w:r w:rsidRPr="00180B53">
              <w:rPr>
                <w:rFonts w:ascii="Times New Roman" w:eastAsia="Times New Roman" w:hAnsi="Times New Roman" w:cs="Times New Roman"/>
                <w:sz w:val="24"/>
                <w:szCs w:val="24"/>
              </w:rPr>
              <w:t>programme</w:t>
            </w:r>
            <w:proofErr w:type="spellEnd"/>
            <w:r w:rsidRPr="00180B53">
              <w:rPr>
                <w:rFonts w:ascii="Times New Roman" w:eastAsia="Times New Roman" w:hAnsi="Times New Roman" w:cs="Times New Roman"/>
                <w:sz w:val="24"/>
                <w:szCs w:val="24"/>
              </w:rPr>
              <w:t xml:space="preserve"> exploring leadership and teamwork skills.• Complete a camping plan template and share with the class.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planning ahead help in avoiding problems during a camping adventure?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Learner's Book pg. 161• Digital resources• Chart paper and markers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Oral questions• Projects• Peer 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7</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Setting Up a Campsite – Features of a Campsite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Identify the key features of a campsite including the tent area, cooking area, dining area, fire pit, food storage, waste disposal, water source and sanitation.• Explain the purpose and significance of each campsite feature.• Relate well-</w:t>
            </w:r>
            <w:proofErr w:type="spellStart"/>
            <w:r w:rsidRPr="00180B53">
              <w:rPr>
                <w:rFonts w:ascii="Times New Roman" w:eastAsia="Times New Roman" w:hAnsi="Times New Roman" w:cs="Times New Roman"/>
                <w:sz w:val="24"/>
                <w:szCs w:val="24"/>
              </w:rPr>
              <w:t>organised</w:t>
            </w:r>
            <w:proofErr w:type="spellEnd"/>
            <w:r w:rsidRPr="00180B53">
              <w:rPr>
                <w:rFonts w:ascii="Times New Roman" w:eastAsia="Times New Roman" w:hAnsi="Times New Roman" w:cs="Times New Roman"/>
                <w:sz w:val="24"/>
                <w:szCs w:val="24"/>
              </w:rPr>
              <w:t xml:space="preserve"> campsite features to real-life outcomes such as hygiene, safety and </w:t>
            </w:r>
            <w:r w:rsidRPr="00180B53">
              <w:rPr>
                <w:rFonts w:ascii="Times New Roman" w:eastAsia="Times New Roman" w:hAnsi="Times New Roman" w:cs="Times New Roman"/>
                <w:sz w:val="24"/>
                <w:szCs w:val="24"/>
              </w:rPr>
              <w:lastRenderedPageBreak/>
              <w:t>comfort during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Conduct a library or online search on campsite features.• Brainstorm campsite features and discuss their purposes.• Discuss the importance of dining areas, water sources, fire pits and waste disposal.</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Why is it important to have clearly designated areas when setting up a campsite?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Learner's Book pg. 171• Digital resources• Reference books• Hummingbird Physical Education Learner's Book pg. 175• Locally available materials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Oral questions• Observation• Written assignments</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7</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Setting Up a Campsite – Activities in Setting Up a </w:t>
            </w:r>
            <w:proofErr w:type="spellStart"/>
            <w:r w:rsidRPr="00180B53">
              <w:rPr>
                <w:rFonts w:ascii="Times New Roman" w:eastAsia="Times New Roman" w:hAnsi="Times New Roman" w:cs="Times New Roman"/>
                <w:sz w:val="24"/>
                <w:szCs w:val="24"/>
              </w:rPr>
              <w:t>CampsiteCamping</w:t>
            </w:r>
            <w:proofErr w:type="spellEnd"/>
            <w:r w:rsidRPr="00180B53">
              <w:rPr>
                <w:rFonts w:ascii="Times New Roman" w:eastAsia="Times New Roman" w:hAnsi="Times New Roman" w:cs="Times New Roman"/>
                <w:sz w:val="24"/>
                <w:szCs w:val="24"/>
              </w:rPr>
              <w:t xml:space="preserve"> Activities – Daytime Camping Activities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Perform the activities involved in setting up a campsite including clearing the site, tent pitching, setting up a fireplace, waste disposal site, water source and hygiene corner.• Demonstrate teamwork and role allocation in setting up a campsite.• Relate proper campsite setup to real-life benefits such as protection from harsh weather, wild animals and environmental hazards.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Allocate roles for campsite setup.• Clear the site and set up tents, cooking area, dining area and waste disposal site.• Reflect on teamwork and provide constructive feedback.</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 resourcefulness and teamwork contribute to successfully setting up a campsite?</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Learner's Book pg. 181• Tents/locally available materials• Ropes, stones, sticks, old fabric• Hummingbird Physical Education Learner's Book pg. 187• Digital devices• First aid kit• Journals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Observation• </w:t>
            </w:r>
            <w:proofErr w:type="spellStart"/>
            <w:r w:rsidRPr="00180B53">
              <w:rPr>
                <w:rFonts w:ascii="Times New Roman" w:eastAsia="Times New Roman" w:hAnsi="Times New Roman" w:cs="Times New Roman"/>
                <w:sz w:val="24"/>
                <w:szCs w:val="24"/>
              </w:rPr>
              <w:t>Practicals</w:t>
            </w:r>
            <w:proofErr w:type="spellEnd"/>
            <w:r w:rsidRPr="00180B53">
              <w:rPr>
                <w:rFonts w:ascii="Times New Roman" w:eastAsia="Times New Roman" w:hAnsi="Times New Roman" w:cs="Times New Roman"/>
                <w:sz w:val="24"/>
                <w:szCs w:val="24"/>
              </w:rPr>
              <w:t>• Peer 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8</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1</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Camping Activities – Nighttime and Campfire Activities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Perform nighttime camping activities including storytelling, singing, star gazing and cooking.• Demonstrate safety measures observed during nighttime camping activities.• Relate campfire and nighttime activities to real-life social skills such as </w:t>
            </w:r>
            <w:r w:rsidRPr="00180B53">
              <w:rPr>
                <w:rFonts w:ascii="Times New Roman" w:eastAsia="Times New Roman" w:hAnsi="Times New Roman" w:cs="Times New Roman"/>
                <w:sz w:val="24"/>
                <w:szCs w:val="24"/>
              </w:rPr>
              <w:lastRenderedPageBreak/>
              <w:t>communication, bonding and cultural appreciation.</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xml:space="preserve">• </w:t>
            </w:r>
            <w:proofErr w:type="spellStart"/>
            <w:r w:rsidRPr="00180B53">
              <w:rPr>
                <w:rFonts w:ascii="Times New Roman" w:eastAsia="Times New Roman" w:hAnsi="Times New Roman" w:cs="Times New Roman"/>
                <w:sz w:val="24"/>
                <w:szCs w:val="24"/>
              </w:rPr>
              <w:t>Organise</w:t>
            </w:r>
            <w:proofErr w:type="spellEnd"/>
            <w:r w:rsidRPr="00180B53">
              <w:rPr>
                <w:rFonts w:ascii="Times New Roman" w:eastAsia="Times New Roman" w:hAnsi="Times New Roman" w:cs="Times New Roman"/>
                <w:sz w:val="24"/>
                <w:szCs w:val="24"/>
              </w:rPr>
              <w:t xml:space="preserve"> groups to perform campfire activities.• Observe and apply safety precautions during nighttime activities.• Keep a daily journal of camping activities.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 nighttime and campfire activities strengthen social bonds and communication skills among campers?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Learner's Book pg. 188• Torch/source of fire• Sleeping bags• Tents• Camping journal</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Observation• Oral questions• Peer 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8</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2</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Camping Activities – Fun, Recreational and Cooking Activities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Perform fun, recreational and cooking activities during a camping adventure.• Demonstrate collaborative problem-solving and teamwork while cooking and engaging in group games.• Connect camping cooking and recreational activities to real-life skills such as nutrition management, time management and leadership.</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w:t>
            </w:r>
            <w:proofErr w:type="spellStart"/>
            <w:r w:rsidRPr="00180B53">
              <w:rPr>
                <w:rFonts w:ascii="Times New Roman" w:eastAsia="Times New Roman" w:hAnsi="Times New Roman" w:cs="Times New Roman"/>
                <w:sz w:val="24"/>
                <w:szCs w:val="24"/>
              </w:rPr>
              <w:t>Organise</w:t>
            </w:r>
            <w:proofErr w:type="spellEnd"/>
            <w:r w:rsidRPr="00180B53">
              <w:rPr>
                <w:rFonts w:ascii="Times New Roman" w:eastAsia="Times New Roman" w:hAnsi="Times New Roman" w:cs="Times New Roman"/>
                <w:sz w:val="24"/>
                <w:szCs w:val="24"/>
              </w:rPr>
              <w:t xml:space="preserve"> groups to prepare meals.• Participate in games, nature walks and craft making.• Reflect on teamwork, leadership and environmental awareness skills developed.</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participating in cooking and recreational activities during camping develop teamwork, problem-solving and leadership skills?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Learner's Book pg. 188• Utensils• Foodstuffs• Water bottle• Trash bags• Personal hygiene items• Digital devices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Observation• </w:t>
            </w:r>
            <w:proofErr w:type="spellStart"/>
            <w:r w:rsidRPr="00180B53">
              <w:rPr>
                <w:rFonts w:ascii="Times New Roman" w:eastAsia="Times New Roman" w:hAnsi="Times New Roman" w:cs="Times New Roman"/>
                <w:sz w:val="24"/>
                <w:szCs w:val="24"/>
              </w:rPr>
              <w:t>Practicals</w:t>
            </w:r>
            <w:proofErr w:type="spellEnd"/>
            <w:r w:rsidRPr="00180B53">
              <w:rPr>
                <w:rFonts w:ascii="Times New Roman" w:eastAsia="Times New Roman" w:hAnsi="Times New Roman" w:cs="Times New Roman"/>
                <w:sz w:val="24"/>
                <w:szCs w:val="24"/>
              </w:rPr>
              <w:t>• Oral questions• Self-assessment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r w:rsidR="00180B53" w:rsidRPr="00180B53" w:rsidTr="00180B53">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8</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3</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Outdoor Education –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Camping Activities – Reflecting on Life Skills from Camping</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xml:space="preserve">• Examine the life skills developed through a camping adventure including teamwork, decision-making, communication and environmental responsibility.• Present and critique personal camping journals highlighting key experiences and lessons.• Relate the camping experience </w:t>
            </w:r>
            <w:r w:rsidRPr="00180B53">
              <w:rPr>
                <w:rFonts w:ascii="Times New Roman" w:eastAsia="Times New Roman" w:hAnsi="Times New Roman" w:cs="Times New Roman"/>
                <w:sz w:val="24"/>
                <w:szCs w:val="24"/>
              </w:rPr>
              <w:lastRenderedPageBreak/>
              <w:t>to real-life applications such as leadership in community projects, environmental conservation and emergency preparedness.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lastRenderedPageBreak/>
              <w:t>• Share and discuss daily journal entries.• Brainstorm lifelong skills developed through camping.• Present a family camping adventure plan including a cover page, activity schedule, checklist and campsite layout.</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How does a camping experience prepare a learner for real-life challenges such as leadership, teamwork and environmental stewardship?</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Hummingbird Physical Education Learner's Book pg. 189• Camping journals• Chart papers and markers• Digital devices</w:t>
            </w:r>
          </w:p>
        </w:tc>
        <w:tc>
          <w:tcPr>
            <w:tcW w:w="0" w:type="auto"/>
            <w:hideMark/>
          </w:tcPr>
          <w:p w:rsidR="00180B53" w:rsidRPr="00180B53" w:rsidRDefault="00180B53" w:rsidP="00180B53">
            <w:pPr>
              <w:rPr>
                <w:rFonts w:ascii="Times New Roman" w:eastAsia="Times New Roman" w:hAnsi="Times New Roman" w:cs="Times New Roman"/>
                <w:sz w:val="24"/>
                <w:szCs w:val="24"/>
              </w:rPr>
            </w:pPr>
            <w:r w:rsidRPr="00180B53">
              <w:rPr>
                <w:rFonts w:ascii="Times New Roman" w:eastAsia="Times New Roman" w:hAnsi="Times New Roman" w:cs="Times New Roman"/>
                <w:sz w:val="24"/>
                <w:szCs w:val="24"/>
              </w:rPr>
              <w:t>• Projects• Oral questions• Self-assessment• Peer assessment</w:t>
            </w:r>
          </w:p>
        </w:tc>
        <w:tc>
          <w:tcPr>
            <w:tcW w:w="0" w:type="auto"/>
            <w:hideMark/>
          </w:tcPr>
          <w:p w:rsidR="00180B53" w:rsidRPr="00180B53" w:rsidRDefault="00180B53" w:rsidP="00180B53">
            <w:pPr>
              <w:rPr>
                <w:rFonts w:ascii="Times New Roman" w:eastAsia="Times New Roman" w:hAnsi="Times New Roman" w:cs="Times New Roman"/>
                <w:sz w:val="24"/>
                <w:szCs w:val="24"/>
              </w:rPr>
            </w:pPr>
          </w:p>
        </w:tc>
      </w:tr>
    </w:tbl>
    <w:p w:rsidR="00503415" w:rsidRDefault="00503415">
      <w:bookmarkStart w:id="0" w:name="_GoBack"/>
      <w:bookmarkEnd w:id="0"/>
    </w:p>
    <w:sectPr w:rsidR="00503415" w:rsidSect="00180B53">
      <w:pgSz w:w="16838" w:h="11906" w:orient="landscape" w:code="9"/>
      <w:pgMar w:top="45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53"/>
    <w:rsid w:val="00180B53"/>
    <w:rsid w:val="00503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58A7"/>
  <w15:chartTrackingRefBased/>
  <w15:docId w15:val="{27098417-A500-4F93-9791-79EC06E4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B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80B53"/>
    <w:rPr>
      <w:b/>
      <w:bCs/>
    </w:rPr>
  </w:style>
  <w:style w:type="table" w:styleId="TableGrid">
    <w:name w:val="Table Grid"/>
    <w:basedOn w:val="TableNormal"/>
    <w:uiPriority w:val="39"/>
    <w:rsid w:val="0018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953332">
      <w:bodyDiv w:val="1"/>
      <w:marLeft w:val="0"/>
      <w:marRight w:val="0"/>
      <w:marTop w:val="0"/>
      <w:marBottom w:val="0"/>
      <w:divBdr>
        <w:top w:val="none" w:sz="0" w:space="0" w:color="auto"/>
        <w:left w:val="none" w:sz="0" w:space="0" w:color="auto"/>
        <w:bottom w:val="none" w:sz="0" w:space="0" w:color="auto"/>
        <w:right w:val="none" w:sz="0" w:space="0" w:color="auto"/>
      </w:divBdr>
    </w:div>
    <w:div w:id="816187158">
      <w:bodyDiv w:val="1"/>
      <w:marLeft w:val="0"/>
      <w:marRight w:val="0"/>
      <w:marTop w:val="0"/>
      <w:marBottom w:val="0"/>
      <w:divBdr>
        <w:top w:val="none" w:sz="0" w:space="0" w:color="auto"/>
        <w:left w:val="none" w:sz="0" w:space="0" w:color="auto"/>
        <w:bottom w:val="none" w:sz="0" w:space="0" w:color="auto"/>
        <w:right w:val="none" w:sz="0" w:space="0" w:color="auto"/>
      </w:divBdr>
    </w:div>
    <w:div w:id="1124809657">
      <w:bodyDiv w:val="1"/>
      <w:marLeft w:val="0"/>
      <w:marRight w:val="0"/>
      <w:marTop w:val="0"/>
      <w:marBottom w:val="0"/>
      <w:divBdr>
        <w:top w:val="none" w:sz="0" w:space="0" w:color="auto"/>
        <w:left w:val="none" w:sz="0" w:space="0" w:color="auto"/>
        <w:bottom w:val="none" w:sz="0" w:space="0" w:color="auto"/>
        <w:right w:val="none" w:sz="0" w:space="0" w:color="auto"/>
      </w:divBdr>
    </w:div>
    <w:div w:id="1170827857">
      <w:bodyDiv w:val="1"/>
      <w:marLeft w:val="0"/>
      <w:marRight w:val="0"/>
      <w:marTop w:val="0"/>
      <w:marBottom w:val="0"/>
      <w:divBdr>
        <w:top w:val="none" w:sz="0" w:space="0" w:color="auto"/>
        <w:left w:val="none" w:sz="0" w:space="0" w:color="auto"/>
        <w:bottom w:val="none" w:sz="0" w:space="0" w:color="auto"/>
        <w:right w:val="none" w:sz="0" w:space="0" w:color="auto"/>
      </w:divBdr>
    </w:div>
    <w:div w:id="15640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688AA-3281-49A5-87B0-99C8B3EF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3516</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2026-07-29T15:53:00Z</dcterms:created>
  <dcterms:modified xsi:type="dcterms:W3CDTF">2026-07-29T16:08:00Z</dcterms:modified>
</cp:coreProperties>
</file>